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89" w:rsidRDefault="000561BA">
      <w:pPr>
        <w:rPr>
          <w:sz w:val="28"/>
          <w:szCs w:val="28"/>
        </w:rPr>
      </w:pPr>
      <w:r>
        <w:t xml:space="preserve">                                                  </w:t>
      </w:r>
      <w:r>
        <w:rPr>
          <w:sz w:val="28"/>
          <w:szCs w:val="28"/>
        </w:rPr>
        <w:t>Пояснительная записка</w:t>
      </w:r>
    </w:p>
    <w:p w:rsidR="000561BA" w:rsidRPr="00A93794" w:rsidRDefault="000561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 ходе реализации мероприятий  муниципальной программы  Сампурского муниципального округа  Тамбовской области </w:t>
      </w:r>
      <w:r w:rsidRPr="00A93794">
        <w:rPr>
          <w:b/>
          <w:sz w:val="28"/>
          <w:szCs w:val="28"/>
        </w:rPr>
        <w:t>«Развитие сельского хозяйства и регулирование рынков сельскохозяйственной про</w:t>
      </w:r>
      <w:r w:rsidR="00A93794">
        <w:rPr>
          <w:b/>
          <w:sz w:val="28"/>
          <w:szCs w:val="28"/>
        </w:rPr>
        <w:t>дукции, сырья и продовольствия»</w:t>
      </w:r>
      <w:bookmarkStart w:id="0" w:name="_GoBack"/>
      <w:bookmarkEnd w:id="0"/>
      <w:r w:rsidRPr="00A93794">
        <w:rPr>
          <w:b/>
          <w:sz w:val="28"/>
          <w:szCs w:val="28"/>
        </w:rPr>
        <w:t xml:space="preserve"> </w:t>
      </w:r>
      <w:r w:rsidRPr="00A93794">
        <w:rPr>
          <w:sz w:val="28"/>
          <w:szCs w:val="28"/>
        </w:rPr>
        <w:t>за 2025 год.</w:t>
      </w:r>
    </w:p>
    <w:p w:rsidR="000C786D" w:rsidRDefault="000561BA">
      <w:pPr>
        <w:rPr>
          <w:sz w:val="28"/>
          <w:szCs w:val="28"/>
        </w:rPr>
      </w:pPr>
      <w:r>
        <w:rPr>
          <w:sz w:val="28"/>
          <w:szCs w:val="28"/>
        </w:rPr>
        <w:t xml:space="preserve">        Утверждена постановлением администрации Сампурского муниципального  округа  Тамбовской области от 18.01.2024 № 64 « Об утверждении муниципальной программы Сампурского муниципального округа Тамбовской области</w:t>
      </w:r>
      <w:r w:rsidR="000C786D">
        <w:rPr>
          <w:sz w:val="28"/>
          <w:szCs w:val="28"/>
        </w:rPr>
        <w:t xml:space="preserve"> «Развитие сельского хозяйства и регулирования рынков сельскохозяйственной продукции, сырья и продовольствия</w:t>
      </w:r>
      <w:proofErr w:type="gramStart"/>
      <w:r w:rsidR="000C786D">
        <w:rPr>
          <w:sz w:val="28"/>
          <w:szCs w:val="28"/>
        </w:rPr>
        <w:t>»(</w:t>
      </w:r>
      <w:proofErr w:type="gramEnd"/>
      <w:r w:rsidR="000C786D">
        <w:rPr>
          <w:sz w:val="28"/>
          <w:szCs w:val="28"/>
        </w:rPr>
        <w:t xml:space="preserve"> с изменениями, внесенными постановлением администрации</w:t>
      </w:r>
      <w:r w:rsidR="00B25022">
        <w:rPr>
          <w:sz w:val="28"/>
          <w:szCs w:val="28"/>
        </w:rPr>
        <w:t xml:space="preserve">  № 928 от 14.11.2025)</w:t>
      </w:r>
    </w:p>
    <w:p w:rsidR="00B25022" w:rsidRDefault="00B25022">
      <w:pPr>
        <w:rPr>
          <w:sz w:val="28"/>
          <w:szCs w:val="28"/>
        </w:rPr>
      </w:pPr>
      <w:r>
        <w:rPr>
          <w:sz w:val="28"/>
          <w:szCs w:val="28"/>
        </w:rPr>
        <w:t>Цели программы:</w:t>
      </w:r>
    </w:p>
    <w:p w:rsidR="00B25022" w:rsidRDefault="00B25022">
      <w:pPr>
        <w:rPr>
          <w:sz w:val="28"/>
          <w:szCs w:val="28"/>
        </w:rPr>
      </w:pPr>
      <w:r>
        <w:rPr>
          <w:sz w:val="28"/>
          <w:szCs w:val="28"/>
        </w:rPr>
        <w:t>-увеличение производства основных видов продукции сельского хозяйства к 2030 году;</w:t>
      </w:r>
    </w:p>
    <w:p w:rsidR="00B25022" w:rsidRDefault="00B25022">
      <w:pPr>
        <w:rPr>
          <w:sz w:val="28"/>
          <w:szCs w:val="28"/>
        </w:rPr>
      </w:pPr>
      <w:r>
        <w:rPr>
          <w:sz w:val="28"/>
          <w:szCs w:val="28"/>
        </w:rPr>
        <w:t>-содействие созданию высокотехнологичных  рабочих мест  на территориях Сампурского округа;</w:t>
      </w:r>
    </w:p>
    <w:p w:rsidR="00B25022" w:rsidRDefault="00B25022">
      <w:pPr>
        <w:rPr>
          <w:sz w:val="28"/>
          <w:szCs w:val="28"/>
        </w:rPr>
      </w:pPr>
      <w:r>
        <w:rPr>
          <w:sz w:val="28"/>
          <w:szCs w:val="28"/>
        </w:rPr>
        <w:t>-активизация профориентационной работы среди школьников округа;</w:t>
      </w:r>
    </w:p>
    <w:p w:rsidR="00B25022" w:rsidRDefault="00B25022">
      <w:pPr>
        <w:rPr>
          <w:sz w:val="28"/>
          <w:szCs w:val="28"/>
        </w:rPr>
      </w:pPr>
      <w:r>
        <w:rPr>
          <w:sz w:val="28"/>
          <w:szCs w:val="28"/>
        </w:rPr>
        <w:t xml:space="preserve">-проведение и участие в ежегодных мероприятиях по популяризации и информационному освещению деятельности в сфере АПК (выставки, совещания, семинары, дни </w:t>
      </w:r>
      <w:r w:rsidR="00313AC2">
        <w:rPr>
          <w:sz w:val="28"/>
          <w:szCs w:val="28"/>
        </w:rPr>
        <w:t xml:space="preserve">– </w:t>
      </w:r>
      <w:r>
        <w:rPr>
          <w:sz w:val="28"/>
          <w:szCs w:val="28"/>
        </w:rPr>
        <w:t>поля</w:t>
      </w:r>
      <w:r w:rsidR="00313AC2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работников сельского хозяйства</w:t>
      </w:r>
      <w:r w:rsidR="00313AC2">
        <w:rPr>
          <w:sz w:val="28"/>
          <w:szCs w:val="28"/>
        </w:rPr>
        <w:t xml:space="preserve"> и перерабатывающей промышленности;</w:t>
      </w:r>
    </w:p>
    <w:p w:rsidR="00313AC2" w:rsidRDefault="00313AC2">
      <w:pPr>
        <w:rPr>
          <w:sz w:val="28"/>
          <w:szCs w:val="28"/>
        </w:rPr>
      </w:pPr>
      <w:r>
        <w:rPr>
          <w:sz w:val="28"/>
          <w:szCs w:val="28"/>
        </w:rPr>
        <w:t>- обеспечение санитарно-эпидемологического благополучия населения, защиту населения от заболеваний, общих для человека и животных, и защиту безнадзорных животных от болезней и жестокого обращения на территории Сампурского округа;</w:t>
      </w:r>
    </w:p>
    <w:p w:rsidR="00313AC2" w:rsidRDefault="00313A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Запланировано финансирование на 2025 год-339 ,5 тыс. рублей (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областной бюджет-239,5 тыс. рублей., местный бюджет- 100,0 тыс. рублей.</w:t>
      </w:r>
      <w:proofErr w:type="gramEnd"/>
    </w:p>
    <w:p w:rsidR="00313AC2" w:rsidRDefault="00313AC2">
      <w:pPr>
        <w:rPr>
          <w:sz w:val="28"/>
          <w:szCs w:val="28"/>
        </w:rPr>
      </w:pPr>
      <w:r>
        <w:rPr>
          <w:sz w:val="28"/>
          <w:szCs w:val="28"/>
        </w:rPr>
        <w:t xml:space="preserve">Фактически освоено- 333,66 </w:t>
      </w:r>
      <w:r w:rsidR="00DA26E8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DA26E8">
        <w:rPr>
          <w:sz w:val="28"/>
          <w:szCs w:val="28"/>
        </w:rPr>
        <w:t xml:space="preserve"> </w:t>
      </w:r>
      <w:r>
        <w:rPr>
          <w:sz w:val="28"/>
          <w:szCs w:val="28"/>
        </w:rPr>
        <w:t>.рублей</w:t>
      </w:r>
      <w:r w:rsidR="00647F18">
        <w:rPr>
          <w:sz w:val="28"/>
          <w:szCs w:val="28"/>
        </w:rPr>
        <w:t>, что составляет 98,27 %.</w:t>
      </w:r>
    </w:p>
    <w:p w:rsidR="00647F18" w:rsidRDefault="00647F18">
      <w:pPr>
        <w:rPr>
          <w:sz w:val="28"/>
          <w:szCs w:val="28"/>
        </w:rPr>
      </w:pPr>
    </w:p>
    <w:p w:rsidR="00647F18" w:rsidRDefault="00647F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сельского хозяйства                                             </w:t>
      </w:r>
      <w:proofErr w:type="spellStart"/>
      <w:r>
        <w:rPr>
          <w:sz w:val="28"/>
          <w:szCs w:val="28"/>
        </w:rPr>
        <w:t>А.В.Татаринов</w:t>
      </w:r>
      <w:proofErr w:type="spellEnd"/>
    </w:p>
    <w:p w:rsidR="000561BA" w:rsidRPr="000561BA" w:rsidRDefault="000561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</w:p>
    <w:sectPr w:rsidR="000561BA" w:rsidRPr="0005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BA"/>
    <w:rsid w:val="000561BA"/>
    <w:rsid w:val="000C786D"/>
    <w:rsid w:val="00117A89"/>
    <w:rsid w:val="00313AC2"/>
    <w:rsid w:val="00647F18"/>
    <w:rsid w:val="00A93794"/>
    <w:rsid w:val="00B25022"/>
    <w:rsid w:val="00D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agro</cp:lastModifiedBy>
  <cp:revision>4</cp:revision>
  <dcterms:created xsi:type="dcterms:W3CDTF">2026-02-11T12:52:00Z</dcterms:created>
  <dcterms:modified xsi:type="dcterms:W3CDTF">2026-02-13T06:18:00Z</dcterms:modified>
</cp:coreProperties>
</file>