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72" w:rsidRDefault="00E12472" w:rsidP="00E12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E12472" w:rsidRDefault="00E12472" w:rsidP="00E12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достижении значений показателей </w:t>
      </w:r>
    </w:p>
    <w:p w:rsidR="00E12472" w:rsidRDefault="00E12472" w:rsidP="00E12472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муниципальной программы </w:t>
      </w:r>
      <w:r>
        <w:rPr>
          <w:b/>
          <w:bCs/>
          <w:sz w:val="22"/>
          <w:szCs w:val="22"/>
        </w:rPr>
        <w:t xml:space="preserve">Сампурского муниципального округа Тамбовской области </w:t>
      </w:r>
    </w:p>
    <w:p w:rsidR="00E12472" w:rsidRDefault="00E12472" w:rsidP="00E124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«Активное долголетие»</w:t>
      </w:r>
      <w:r>
        <w:rPr>
          <w:b/>
          <w:sz w:val="22"/>
          <w:szCs w:val="22"/>
        </w:rPr>
        <w:t xml:space="preserve"> </w:t>
      </w:r>
    </w:p>
    <w:p w:rsidR="00E12472" w:rsidRDefault="00E12472" w:rsidP="00E12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2025 год </w:t>
      </w:r>
    </w:p>
    <w:p w:rsidR="00E12472" w:rsidRDefault="00E12472" w:rsidP="00E1247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89"/>
        <w:gridCol w:w="1202"/>
        <w:gridCol w:w="3801"/>
        <w:gridCol w:w="13"/>
        <w:gridCol w:w="1848"/>
        <w:gridCol w:w="7"/>
        <w:gridCol w:w="1880"/>
        <w:gridCol w:w="2371"/>
      </w:tblGrid>
      <w:tr w:rsidR="00E12472" w:rsidTr="00E1247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(индикатор) (наименование)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7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показателей (индикаторов)</w:t>
            </w:r>
          </w:p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муниципальной программы Сампурского района, подпрограммы муниципальной программы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Обоснование отклонений значений показателя (индикатора) на конец отчетного года </w:t>
            </w:r>
          </w:p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наличии)</w:t>
            </w:r>
          </w:p>
        </w:tc>
      </w:tr>
      <w:tr w:rsidR="00E12472" w:rsidTr="00E12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год, предшествующий </w:t>
            </w:r>
            <w:proofErr w:type="gramStart"/>
            <w:r>
              <w:rPr>
                <w:sz w:val="22"/>
                <w:szCs w:val="22"/>
                <w:lang w:eastAsia="en-US"/>
              </w:rPr>
              <w:t>отчетному</w:t>
            </w:r>
            <w:proofErr w:type="gramEnd"/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</w:tr>
      <w:tr w:rsidR="00E12472" w:rsidTr="00E12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472" w:rsidRDefault="00E12472">
            <w:pPr>
              <w:rPr>
                <w:sz w:val="22"/>
                <w:szCs w:val="22"/>
                <w:lang w:eastAsia="en-US"/>
              </w:rPr>
            </w:pPr>
          </w:p>
        </w:tc>
      </w:tr>
      <w:tr w:rsidR="00E12472" w:rsidTr="00E124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12472" w:rsidTr="00E1247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pStyle w:val="western"/>
              <w:spacing w:before="0" w:beforeAutospacing="0" w:after="0" w:line="240" w:lineRule="auto"/>
              <w:ind w:left="72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муниципальная программа Сампурского муниципального округа Тамбовской области «Активное долголетие»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E12472" w:rsidTr="00E1247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 w:rsidP="0085320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>Результат реализации Программы</w:t>
            </w:r>
          </w:p>
        </w:tc>
      </w:tr>
      <w:tr w:rsidR="00E12472" w:rsidTr="00E124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zh-CN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>1.1. Доля граждан старшего поколения, вовлеченных в региональные программы «Активное долголетие»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C723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C723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12472" w:rsidTr="00E1247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 w:rsidP="0085320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>Целевые показатели эффективности реализации Программы</w:t>
            </w:r>
          </w:p>
        </w:tc>
      </w:tr>
      <w:tr w:rsidR="00E12472" w:rsidTr="00E124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zh-CN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 xml:space="preserve">Численность граждан старшего поколения, </w:t>
            </w:r>
          </w:p>
          <w:p w:rsidR="00E12472" w:rsidRDefault="00E12472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>которые</w:t>
            </w:r>
            <w:proofErr w:type="gramEnd"/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 xml:space="preserve"> приняли участие в занятиях физической культурой и спортом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821F3E" w:rsidP="008066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236E">
              <w:rPr>
                <w:sz w:val="22"/>
                <w:szCs w:val="22"/>
                <w:lang w:eastAsia="en-US"/>
              </w:rPr>
              <w:t>4</w:t>
            </w:r>
            <w:r w:rsidR="008066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C723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12472" w:rsidTr="00E124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zh-CN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>Численность граждан старшего поколения, которые приняли участие в культурно-досуговых мероприятиях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821F3E" w:rsidP="008066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7236E">
              <w:rPr>
                <w:sz w:val="22"/>
                <w:szCs w:val="22"/>
                <w:lang w:eastAsia="en-US"/>
              </w:rPr>
              <w:t>10</w:t>
            </w:r>
            <w:r w:rsidR="008066F5">
              <w:rPr>
                <w:sz w:val="22"/>
                <w:szCs w:val="22"/>
                <w:lang w:eastAsia="en-US"/>
              </w:rPr>
              <w:t>00</w:t>
            </w:r>
            <w:bookmarkStart w:id="0" w:name="_GoBack"/>
            <w:bookmarkEnd w:id="0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C723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12472" w:rsidTr="00E124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zh-CN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 xml:space="preserve">Численность граждан старшего поколения, </w:t>
            </w:r>
          </w:p>
          <w:p w:rsidR="00E12472" w:rsidRDefault="00E12472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lastRenderedPageBreak/>
              <w:t>которые</w:t>
            </w:r>
            <w:proofErr w:type="gramEnd"/>
            <w:r>
              <w:rPr>
                <w:rFonts w:eastAsia="Calibri"/>
                <w:kern w:val="3"/>
                <w:sz w:val="22"/>
                <w:szCs w:val="22"/>
                <w:lang w:eastAsia="zh-CN"/>
              </w:rPr>
              <w:t xml:space="preserve"> приняли участие в волонтерском движении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человек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E124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C723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72" w:rsidRDefault="00C723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E12472" w:rsidRDefault="00E12472" w:rsidP="00E12472">
      <w:pPr>
        <w:jc w:val="both"/>
        <w:rPr>
          <w:sz w:val="22"/>
          <w:szCs w:val="22"/>
        </w:rPr>
      </w:pPr>
    </w:p>
    <w:p w:rsidR="00E12472" w:rsidRDefault="00E12472" w:rsidP="00E124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культуры, </w:t>
      </w:r>
    </w:p>
    <w:p w:rsidR="00E12472" w:rsidRDefault="00E12472" w:rsidP="00E12472">
      <w:pPr>
        <w:jc w:val="both"/>
        <w:rPr>
          <w:sz w:val="22"/>
          <w:szCs w:val="22"/>
        </w:rPr>
      </w:pPr>
      <w:r>
        <w:rPr>
          <w:sz w:val="22"/>
          <w:szCs w:val="22"/>
        </w:rPr>
        <w:t>архивного дела и туризма</w:t>
      </w:r>
    </w:p>
    <w:p w:rsidR="00E12472" w:rsidRDefault="00E12472" w:rsidP="00E12472">
      <w:pPr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округа                                                                                                                                           О. С. Прилюдько</w:t>
      </w:r>
    </w:p>
    <w:p w:rsidR="0054231F" w:rsidRDefault="0054231F"/>
    <w:sectPr w:rsidR="0054231F" w:rsidSect="00E12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4064"/>
    <w:multiLevelType w:val="hybridMultilevel"/>
    <w:tmpl w:val="E0163658"/>
    <w:lvl w:ilvl="0" w:tplc="2570B8E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72"/>
    <w:rsid w:val="00260219"/>
    <w:rsid w:val="0054231F"/>
    <w:rsid w:val="008066F5"/>
    <w:rsid w:val="00821F3E"/>
    <w:rsid w:val="00C7236E"/>
    <w:rsid w:val="00E1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72"/>
    <w:pPr>
      <w:ind w:left="720"/>
      <w:contextualSpacing/>
    </w:pPr>
  </w:style>
  <w:style w:type="paragraph" w:customStyle="1" w:styleId="ConsPlusCell">
    <w:name w:val="ConsPlusCell"/>
    <w:rsid w:val="00E12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12472"/>
    <w:pPr>
      <w:spacing w:before="100" w:beforeAutospacing="1" w:after="119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72"/>
    <w:pPr>
      <w:ind w:left="720"/>
      <w:contextualSpacing/>
    </w:pPr>
  </w:style>
  <w:style w:type="paragraph" w:customStyle="1" w:styleId="ConsPlusCell">
    <w:name w:val="ConsPlusCell"/>
    <w:rsid w:val="00E12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12472"/>
    <w:pPr>
      <w:spacing w:before="100" w:beforeAutospacing="1" w:after="119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5</cp:revision>
  <dcterms:created xsi:type="dcterms:W3CDTF">2026-01-16T12:36:00Z</dcterms:created>
  <dcterms:modified xsi:type="dcterms:W3CDTF">2026-01-23T09:12:00Z</dcterms:modified>
</cp:coreProperties>
</file>