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Распределение </w:t>
      </w:r>
      <w:r>
        <w:rPr>
          <w:rFonts w:cs="Times New Roman" w:ascii="PT Astra Serif" w:hAnsi="PT Astra Serif"/>
          <w:sz w:val="28"/>
          <w:szCs w:val="28"/>
        </w:rPr>
        <w:t xml:space="preserve">обязанностей между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лавой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, заместителями главы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и управляющим делами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</w:p>
    <w:p>
      <w:pPr>
        <w:pStyle w:val="BodyTextFirstIndent"/>
        <w:rPr>
          <w:rFonts w:cs="Times New Roman"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1. Заместитель главы администрации </w:t>
      </w:r>
      <w:r>
        <w:rPr>
          <w:rFonts w:cs="Times New Roman" w:ascii="PT Astra Serif" w:hAnsi="PT Astra Serif"/>
          <w:b/>
          <w:bCs/>
          <w:sz w:val="28"/>
          <w:szCs w:val="28"/>
        </w:rPr>
        <w:t>округа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Акимова Ирина Анатольевна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курирует вопросы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в сфере: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образования;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развития туризма;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молодежной политики;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защиты прав детей и семьи;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- </w:t>
      </w:r>
      <w:r>
        <w:rPr>
          <w:rFonts w:cs="Times New Roman" w:ascii="PT Astra Serif" w:hAnsi="PT Astra Serif"/>
          <w:sz w:val="28"/>
          <w:szCs w:val="28"/>
        </w:rPr>
        <w:t>социальной политики;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культуры;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спорта;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- архивного дела.</w:t>
      </w:r>
    </w:p>
    <w:p>
      <w:pPr>
        <w:pStyle w:val="BodyTextFirstIndent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Координирует вопросы: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организации предоставления общедоступного и бесплатного, дошкольного, начального общего, основного общего, среднего (полного) общего, дополнительного образования;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формирования и содержания муниципального архива, включая хранение архивных фондов поселений;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организация библиотечного обслуживания населения, комплектования и обеспечения сохранности их библиотечных фондов;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создания условий для обеспечения поселений услугами по организации досуга и услугами организаций культуры;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обеспечения условий для развития на территории района физической культуры и массового спорта, организации проведения физкультурно-оздоровительных и спортивных мероприятий;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организации и осуществления мероприятий  по работе с детьми и молодежью;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участия в осуществлении деятельности по опеке и попечительству;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осуществление мер по защите и восстановлению прав и законных интересов несовершеннолетних, выявления и устранения причин и условий, способствующих безнадзорности, беспризорности, правонарушениям и антиобщественным действиям несовершеннолетних;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организации и осуществления </w:t>
      </w:r>
      <w:r>
        <w:rPr>
          <w:rFonts w:cs="Times New Roman" w:ascii="PT Astra Serif" w:hAnsi="PT Astra Serif"/>
          <w:sz w:val="28"/>
          <w:szCs w:val="28"/>
        </w:rPr>
        <w:t>вхождения в региональные отраслевые программы и проекты по направлениям координируемых отраслей;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организации обязательного медицинского страхования неработающего населения.</w:t>
      </w:r>
    </w:p>
    <w:p>
      <w:pPr>
        <w:pStyle w:val="BodyTextFirstIndent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Непосредственно координирует и контролирует деятельность: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отдела образования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отдела культуры, архивного дела, и </w:t>
      </w:r>
      <w:r>
        <w:rPr>
          <w:rFonts w:cs="Times New Roman" w:ascii="PT Astra Serif" w:hAnsi="PT Astra Serif"/>
          <w:sz w:val="28"/>
          <w:szCs w:val="28"/>
        </w:rPr>
        <w:t xml:space="preserve">туризма </w:t>
      </w:r>
      <w:r>
        <w:rPr>
          <w:rFonts w:cs="Times New Roman" w:ascii="PT Astra Serif" w:hAnsi="PT Astra Serif"/>
          <w:sz w:val="28"/>
          <w:szCs w:val="28"/>
        </w:rPr>
        <w:t xml:space="preserve">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отдела молодёжной политики и спорта администрации округа;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комиссии по делам несовершеннолетних и защите их прав при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муниципального казённого учреждения «Централизованная бухгалтерия учреждений образования» Сампурского </w:t>
      </w:r>
      <w:r>
        <w:rPr>
          <w:rFonts w:cs="Times New Roman" w:ascii="PT Astra Serif" w:hAnsi="PT Astra Serif"/>
          <w:sz w:val="28"/>
          <w:szCs w:val="28"/>
        </w:rPr>
        <w:t xml:space="preserve">муниципального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бюджетного учреждения дополнительного образования «Сампурский детско-юношеский центр»;</w:t>
      </w:r>
    </w:p>
    <w:p>
      <w:pPr>
        <w:sectPr>
          <w:type w:val="nextPage"/>
          <w:pgSz w:w="11906" w:h="16838"/>
          <w:pgMar w:left="1134" w:right="395" w:gutter="0" w:header="0" w:top="655" w:footer="0" w:bottom="760"/>
          <w:pgNumType w:fmt="decimal"/>
          <w:formProt w:val="false"/>
          <w:textDirection w:val="lrTb"/>
          <w:docGrid w:type="default" w:linePitch="312" w:charSpace="4294952959"/>
        </w:sect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муниципального бюджетного образовательного учреждения дополнительного 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образования «Сатинская детская школа искусств»;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бюджетного образовательного учреждения  «Сатинская средняя общеобразовательная  школа»;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муниципального бюджетного учреждения </w:t>
      </w:r>
      <w:r>
        <w:rPr>
          <w:rFonts w:cs="Times New Roman" w:ascii="PT Astra Serif" w:hAnsi="PT Astra Serif"/>
          <w:sz w:val="28"/>
          <w:szCs w:val="28"/>
        </w:rPr>
        <w:t>«</w:t>
      </w:r>
      <w:r>
        <w:rPr>
          <w:rFonts w:cs="Times New Roman" w:ascii="PT Astra Serif" w:hAnsi="PT Astra Serif"/>
          <w:sz w:val="28"/>
          <w:szCs w:val="28"/>
        </w:rPr>
        <w:t xml:space="preserve">Сампурский </w:t>
      </w:r>
      <w:r>
        <w:rPr>
          <w:rFonts w:cs="Times New Roman" w:ascii="PT Astra Serif" w:hAnsi="PT Astra Serif"/>
          <w:sz w:val="28"/>
          <w:szCs w:val="28"/>
        </w:rPr>
        <w:t>Центр досуговой деятельности»;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бюджетного дошкольного образовательного учреждения  «Детский сад «Берёзка»;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казённого учреждения «Информационно-ресурсный центр обеспечения сферы образования»;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бюджетного учреждения «Центральная библиотека»;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Возглавляет: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окружную</w:t>
      </w:r>
      <w:r>
        <w:rPr>
          <w:rFonts w:cs="Times New Roman" w:ascii="PT Astra Serif" w:hAnsi="PT Astra Serif"/>
          <w:sz w:val="28"/>
          <w:szCs w:val="28"/>
        </w:rPr>
        <w:t xml:space="preserve"> межведомственную комиссию по профилактике и предупреждению распространения на территории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социально-значимых заболеваний, и заболеваний, представляющих опасность для окружающих;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окружную</w:t>
      </w:r>
      <w:r>
        <w:rPr>
          <w:rFonts w:cs="Times New Roman" w:ascii="PT Astra Serif" w:hAnsi="PT Astra Serif"/>
          <w:sz w:val="28"/>
          <w:szCs w:val="28"/>
        </w:rPr>
        <w:t xml:space="preserve"> санитарно-противоэпидемическую комиссию;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аппарат </w:t>
      </w:r>
      <w:r>
        <w:rPr>
          <w:rFonts w:cs="Times New Roman" w:ascii="PT Astra Serif" w:hAnsi="PT Astra Serif"/>
          <w:sz w:val="28"/>
          <w:szCs w:val="28"/>
        </w:rPr>
        <w:t>окружной</w:t>
      </w:r>
      <w:r>
        <w:rPr>
          <w:rFonts w:cs="Times New Roman" w:ascii="PT Astra Serif" w:hAnsi="PT Astra Serif"/>
          <w:sz w:val="28"/>
          <w:szCs w:val="28"/>
        </w:rPr>
        <w:t xml:space="preserve"> антинаркотической комиссии; 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комиссию по делам несовершеннолетних и защите их прав при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координационный совет по профилактике социального сиротства и предотвращению жёсткого обращения с детьми;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комиссию по восстановлению прав реабилитированных жертв политических репрессий при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комиссию по призыву (второй </w:t>
      </w:r>
      <w:r>
        <w:rPr>
          <w:rFonts w:cs="Times New Roman" w:ascii="PT Astra Serif" w:hAnsi="PT Astra Serif"/>
          <w:sz w:val="28"/>
          <w:szCs w:val="28"/>
        </w:rPr>
        <w:t>состав);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окружную</w:t>
      </w:r>
      <w:r>
        <w:rPr>
          <w:rFonts w:cs="Times New Roman" w:ascii="PT Astra Serif" w:hAnsi="PT Astra Serif"/>
          <w:sz w:val="28"/>
          <w:szCs w:val="28"/>
        </w:rPr>
        <w:t xml:space="preserve"> межведомственную комиссию по профилактике  правонарушений в Сампурском </w:t>
      </w:r>
      <w:r>
        <w:rPr>
          <w:rFonts w:cs="Times New Roman" w:ascii="PT Astra Serif" w:hAnsi="PT Astra Serif"/>
          <w:sz w:val="28"/>
          <w:szCs w:val="28"/>
        </w:rPr>
        <w:t>округе</w:t>
      </w:r>
      <w:r>
        <w:rPr>
          <w:rFonts w:cs="Times New Roman" w:ascii="PT Astra Serif" w:hAnsi="PT Astra Serif"/>
          <w:sz w:val="28"/>
          <w:szCs w:val="28"/>
        </w:rPr>
        <w:t>.</w:t>
      </w:r>
      <w:r>
        <w:rPr>
          <w:rFonts w:cs="Times New Roman" w:ascii="PT Astra Serif" w:hAnsi="PT Astra Serif"/>
          <w:sz w:val="28"/>
          <w:szCs w:val="28"/>
        </w:rPr>
        <w:t xml:space="preserve"> </w:t>
      </w:r>
    </w:p>
    <w:p>
      <w:pPr>
        <w:pStyle w:val="BodyTextFirstIndent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</w:r>
    </w:p>
    <w:p>
      <w:pPr>
        <w:pStyle w:val="BodyTextFirstIndent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2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. Заместитель главы администрации </w:t>
      </w:r>
      <w:r>
        <w:rPr>
          <w:rFonts w:cs="Times New Roman" w:ascii="PT Astra Serif" w:hAnsi="PT Astra Serif"/>
          <w:b/>
          <w:bCs/>
          <w:sz w:val="28"/>
          <w:szCs w:val="28"/>
        </w:rPr>
        <w:t>округа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bCs/>
          <w:sz w:val="28"/>
          <w:szCs w:val="28"/>
        </w:rPr>
        <w:t>Болотова Оксана Владимировна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</w:p>
    <w:p>
      <w:pPr>
        <w:pStyle w:val="BodyTextFirstIndent"/>
        <w:jc w:val="both"/>
        <w:rPr>
          <w:rFonts w:ascii="PT Astra Serif" w:hAnsi="PT Astra Serif"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курирует вопросы </w:t>
      </w:r>
      <w:r>
        <w:rPr>
          <w:rFonts w:cs="Times New Roman" w:ascii="PT Astra Serif" w:hAnsi="PT Astra Serif"/>
          <w:b/>
          <w:bCs/>
          <w:sz w:val="28"/>
          <w:szCs w:val="28"/>
        </w:rPr>
        <w:t>в сфере:</w:t>
      </w:r>
    </w:p>
    <w:p>
      <w:pPr>
        <w:pStyle w:val="BodyTextFirstIndent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социально-экономического развития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разработки и реализации прогнозов и программ развития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, осуществления мониторинга текущего состояния экономики;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привлечения инвестиций в экономику;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политики в области ценообразования и тарифов;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антимонопольной политики;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муниципальной собственности и земельных отношений; 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организации процессов управления, приватизации и аренды муниципального имущества; 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создания, реорганизации и ликвидации муниципальных унитарных предприятий в установленном законодательством порядке;</w:t>
      </w:r>
    </w:p>
    <w:p>
      <w:pPr>
        <w:pStyle w:val="Normal"/>
        <w:spacing w:lineRule="auto" w:line="24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осуществления контроля в пределах, установленных законодательством, за деятельностью предприятий торговли, общественного питания, бытового обслуживания населения;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размещения заказов на поставки товаров, выполнение работ, оказание услуг для муниципальных нужд;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реализации федеральных, областных и </w:t>
      </w:r>
      <w:r>
        <w:rPr>
          <w:rFonts w:cs="Times New Roman" w:ascii="PT Astra Serif" w:hAnsi="PT Astra Serif"/>
          <w:sz w:val="28"/>
          <w:szCs w:val="28"/>
        </w:rPr>
        <w:t xml:space="preserve">окружных </w:t>
      </w:r>
      <w:r>
        <w:rPr>
          <w:rFonts w:cs="Times New Roman" w:ascii="PT Astra Serif" w:hAnsi="PT Astra Serif"/>
          <w:sz w:val="28"/>
          <w:szCs w:val="28"/>
        </w:rPr>
        <w:t>целевых программ в части развития вышеуказанных отраслей;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подготовки форм статистического наблюдения и докладов об осуществлении муниципального контроля на территории муниципального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, размещение их в сети Интернет;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  <w:shd w:fill="auto" w:val="clear"/>
        </w:rPr>
      </w:pPr>
      <w:r>
        <w:rPr>
          <w:rFonts w:cs="Times New Roman" w:ascii="PT Astra Serif" w:hAnsi="PT Astra Serif"/>
          <w:sz w:val="28"/>
          <w:szCs w:val="28"/>
          <w:shd w:fill="auto" w:val="clear"/>
        </w:rPr>
        <w:t>организации работы по реализации Указа Президента РФ от 28.04.2008 № 607 «Об эффективности деятельности органов местного самоуправления городских округов и муниципальных районов»;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координация разработки основных направлений инвестиционной деятельности, является инвестиционным уполномоченным;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руководство деятельностью по размещению заказов для муниципальных нужд, является руководителем контрактной службы;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организация полномочий в сфере трудовых отношений.</w:t>
      </w:r>
    </w:p>
    <w:p>
      <w:pPr>
        <w:pStyle w:val="Normal"/>
        <w:spacing w:lineRule="auto" w:line="240"/>
        <w:ind w:firstLine="708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Координирует деятельность</w:t>
      </w:r>
      <w:r>
        <w:rPr>
          <w:rFonts w:cs="Times New Roman" w:ascii="PT Astra Serif" w:hAnsi="PT Astra Serif"/>
          <w:sz w:val="28"/>
          <w:szCs w:val="28"/>
        </w:rPr>
        <w:t>: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отдела экономи</w:t>
      </w:r>
      <w:r>
        <w:rPr>
          <w:rFonts w:ascii="PT Astra Serif" w:hAnsi="PT Astra Serif"/>
          <w:sz w:val="28"/>
          <w:szCs w:val="28"/>
        </w:rPr>
        <w:t>ческого развития</w:t>
      </w:r>
      <w:r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>труда и предпринимательства</w:t>
      </w:r>
      <w:r>
        <w:rPr>
          <w:rFonts w:ascii="PT Astra Serif" w:hAnsi="PT Astra Serif"/>
          <w:sz w:val="28"/>
          <w:szCs w:val="28"/>
        </w:rPr>
        <w:t xml:space="preserve"> администрации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отдела по имущес</w:t>
      </w:r>
      <w:r>
        <w:rPr>
          <w:rFonts w:ascii="PT Astra Serif" w:hAnsi="PT Astra Serif"/>
          <w:sz w:val="28"/>
          <w:szCs w:val="28"/>
        </w:rPr>
        <w:t xml:space="preserve">твенным </w:t>
      </w:r>
      <w:r>
        <w:rPr>
          <w:rFonts w:ascii="PT Astra Serif" w:hAnsi="PT Astra Serif"/>
          <w:sz w:val="28"/>
          <w:szCs w:val="28"/>
        </w:rPr>
        <w:t xml:space="preserve"> и зем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л</w:t>
      </w:r>
      <w:r>
        <w:rPr>
          <w:rFonts w:ascii="PT Astra Serif" w:hAnsi="PT Astra Serif"/>
          <w:sz w:val="28"/>
          <w:szCs w:val="28"/>
        </w:rPr>
        <w:t>ьным отношениям</w:t>
      </w:r>
      <w:r>
        <w:rPr>
          <w:rFonts w:ascii="PT Astra Serif" w:hAnsi="PT Astra Serif"/>
          <w:sz w:val="28"/>
          <w:szCs w:val="28"/>
        </w:rPr>
        <w:t xml:space="preserve"> администрации </w:t>
      </w:r>
      <w:r>
        <w:rPr>
          <w:rFonts w:ascii="PT Astra Serif" w:hAnsi="PT Astra Serif"/>
          <w:sz w:val="28"/>
          <w:szCs w:val="28"/>
        </w:rPr>
        <w:t>округа;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отдела по муниципальным закупкам администрации округа.</w:t>
      </w:r>
    </w:p>
    <w:p>
      <w:pPr>
        <w:pStyle w:val="Normal"/>
        <w:spacing w:lineRule="auto" w:line="240"/>
        <w:ind w:firstLine="709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Возглавляет</w:t>
      </w:r>
      <w:r>
        <w:rPr>
          <w:rFonts w:cs="Times New Roman" w:ascii="PT Astra Serif" w:hAnsi="PT Astra Serif"/>
          <w:sz w:val="28"/>
          <w:szCs w:val="28"/>
        </w:rPr>
        <w:t xml:space="preserve">: 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постоянно действующую комиссию по проведению аукционов и конкурсов по продаже муниципальной собственности, права аренды земельных участков;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Единую комиссию по осуществлению закупок (определение поставщиков, подрядчиков, исполнителей) для нужд администрации </w:t>
      </w:r>
      <w:r>
        <w:rPr>
          <w:rFonts w:cs="Times New Roman" w:ascii="PT Astra Serif" w:hAnsi="PT Astra Serif"/>
          <w:sz w:val="28"/>
          <w:szCs w:val="28"/>
        </w:rPr>
        <w:t>округа.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cs="Times New Roman"/>
          <w:b/>
          <w:bCs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3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. Заместитель главы администрации </w:t>
      </w:r>
      <w:r>
        <w:rPr>
          <w:rFonts w:cs="Times New Roman" w:ascii="PT Astra Serif" w:hAnsi="PT Astra Serif"/>
          <w:b/>
          <w:bCs/>
          <w:sz w:val="28"/>
          <w:szCs w:val="28"/>
        </w:rPr>
        <w:t>округа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bCs/>
          <w:sz w:val="28"/>
          <w:szCs w:val="28"/>
        </w:rPr>
        <w:t>Клинцов Владимир Константинович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 xml:space="preserve">курирует вопросы </w:t>
      </w:r>
      <w:r>
        <w:rPr>
          <w:rFonts w:cs="Times New Roman" w:ascii="PT Astra Serif" w:hAnsi="PT Astra Serif"/>
          <w:b/>
          <w:bCs/>
          <w:sz w:val="28"/>
          <w:szCs w:val="28"/>
        </w:rPr>
        <w:t>в сфере: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сельского хозяйства;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перерабатывающей промышленности;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архитектуры, строительства и жилищно-коммунального хозяйства;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дорожной отрасли, транспорта и связи;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реализации федеральных, областных  и  </w:t>
      </w:r>
      <w:r>
        <w:rPr>
          <w:rFonts w:cs="Times New Roman" w:ascii="PT Astra Serif" w:hAnsi="PT Astra Serif"/>
          <w:sz w:val="28"/>
          <w:szCs w:val="28"/>
        </w:rPr>
        <w:t>окружных</w:t>
      </w:r>
      <w:r>
        <w:rPr>
          <w:rFonts w:cs="Times New Roman" w:ascii="PT Astra Serif" w:hAnsi="PT Astra Serif"/>
          <w:sz w:val="28"/>
          <w:szCs w:val="28"/>
        </w:rPr>
        <w:t xml:space="preserve"> целевых программ в части развития вышеуказанных отраслей.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Координирует и контролирует деятельность: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отдела сельского хозяйства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отдела архитектуры, строительства и жилищно-коммунального хозяйства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Возглавляет: 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комиссию по чрезвычайным ситуациям в Сампурском </w:t>
      </w:r>
      <w:r>
        <w:rPr>
          <w:rFonts w:cs="Times New Roman" w:ascii="PT Astra Serif" w:hAnsi="PT Astra Serif"/>
          <w:sz w:val="28"/>
          <w:szCs w:val="28"/>
        </w:rPr>
        <w:t>муниципальном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округе.</w:t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cs="Times New Roman"/>
          <w:b/>
          <w:bCs/>
        </w:rPr>
      </w:pPr>
      <w:r>
        <w:rPr>
          <w:rFonts w:ascii="PT Astra Serif" w:hAnsi="PT Astra Serif"/>
          <w:sz w:val="28"/>
          <w:szCs w:val="28"/>
        </w:rPr>
      </w:r>
    </w:p>
    <w:p>
      <w:pPr>
        <w:pStyle w:val="BodyTextIndent"/>
        <w:shd w:fill="FFFFFF" w:val="clear"/>
        <w:spacing w:lineRule="auto" w:line="24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4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. Заместитель главы администрации </w:t>
      </w:r>
      <w:r>
        <w:rPr>
          <w:rFonts w:cs="Times New Roman" w:ascii="PT Astra Serif" w:hAnsi="PT Astra Serif"/>
          <w:b/>
          <w:bCs/>
          <w:sz w:val="28"/>
          <w:szCs w:val="28"/>
        </w:rPr>
        <w:t>округа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bCs/>
          <w:sz w:val="28"/>
          <w:szCs w:val="28"/>
        </w:rPr>
        <w:t>Кирсанов Сергей Анатольевич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</w:p>
    <w:p>
      <w:pPr>
        <w:pStyle w:val="BodyTextFirstIndent"/>
        <w:shd w:fill="FFFFFF" w:val="clear"/>
        <w:spacing w:lineRule="auto" w:line="240"/>
        <w:ind w:firstLine="720" w:start="0" w:end="0"/>
        <w:jc w:val="both"/>
        <w:rPr>
          <w:rFonts w:ascii="PT Astra Serif" w:hAnsi="PT Astra Serif" w:cs="Times New Roman"/>
          <w:b/>
          <w:bCs/>
          <w:sz w:val="28"/>
          <w:szCs w:val="28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курирует вопросы</w:t>
      </w:r>
      <w:r>
        <w:rPr>
          <w:rFonts w:cs="Times New Roman" w:ascii="PT Astra Serif" w:hAnsi="PT Astra Serif"/>
          <w:b/>
          <w:bCs/>
          <w:sz w:val="28"/>
          <w:szCs w:val="28"/>
        </w:rPr>
        <w:t>: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eastAsia="Times New Roman" w:cs="Times New Roman" w:ascii="PT Astra Serif" w:hAnsi="PT Astra Serif"/>
          <w:b w:val="false"/>
          <w:bCs w:val="false"/>
          <w:sz w:val="28"/>
          <w:szCs w:val="28"/>
        </w:rPr>
        <w:t>3.1. Уполномочен главой округа исполнять отдельные государственные полномочия по обеспечению деятельности административной комиссии в соответствии  с Законом Тамбовской области от 29.10.2003 № 155-З «Об административных правонарушениях в Тамбовской области», Законом Тамбовской области от 03.11.2011 № 22-З «О наделении администраций муниципальных районов и городских округов Тамбовской области отдельными государственными полномочиями по созданию и обеспечению деятельности административных комиссий и определению перечня должностных лиц, уполномоченных составлять протоколы об административных правонарушениях».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3.2. Курирует вопросы: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обеспечения взаимодействия администрации  муниципального округа и жителей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обеспечения создания благоприятных условий жизнедеятельности и удовлетворение потребностей населения на подведомственной территории;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участия, по направлению деятельности, в обеспечении и контроле за реализацией основных направлений единой социально-экономической политики Сампурского муниципального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организации участия в мероприятиях государственных программ в сфере благоустройства и комфортного проживания населения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организации разработки, реализации муниципальных программ по развитию территории округа в сфере благоустройства и комфортного проживания населения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 xml:space="preserve">обеспечения прав граждан на участие в решении вопросов местного значения; 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 xml:space="preserve">содействия  в осуществлении первичных мер пожарной безопасности на подведомственной территории населенных пунктов; 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организации контроля за содержанием мест захоронений.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3.3. Участвует в осуществлении контроля за благоустройством и озеленени-ем территорий общего пользования, в соответствии с Правилами благоустройства, действующими на территории Сампурского муниципального округа.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Участвует в осуществлении контроля за исполнением муниципальных контрактов на содержание и уборку кладбищ.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Участвует в осуществлении контроля по исполнению муниципальных контрактов по содержанию и ремонту объектов озеленения общего пользования на подведомственной территории.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Участвует в осуществлении контроля за проведением земляных работ.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Участвует в осуществлении контроля за исполнением муниципальных  контрактов по содержанию уличного освещения.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Вносит предложения при разработке Правил благоустройства  территории  Сампурского  муниципального округа.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Участвует в организации культурно-массовых и спортивных мероприятий путем направления предложений для включения в план их проведения, взаимодействует с организациями различных форм собственности в целях развития культурного пространства.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Содействует созданию органов территориального общественного самоуправления, взаимодействует с органами территориального общественного самоуправления, общественными и иными некоммерческими организациями, религиозными объединениями, осуществляющими деятельность на подведомственной территории, по вопросам, отнесенным к компетенции территориальных отделов.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Оказывает содействие населению подведомственной территории в реализации права на территориальное общественное самоуправление, а также органам территориального общественного самоуправления в осуществлении их полномочий.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Оказывает содействие депутатам Совета депутатов Сампурского муниципального округа, избирательным комиссиям, комиссиям референдума в проведении на подведомственной территории референдумов, выборов должностных лиц, органов государственной власти и местного самоуправления.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Выполняет иные функции в соответствии с законодательством Российской Федерации, Тамбовской области, Уставом и муниципальными правовыми актами   Сампурского муниципального округа.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/>
          <w:bCs/>
          <w:sz w:val="28"/>
          <w:szCs w:val="28"/>
        </w:rPr>
      </w:pPr>
      <w:r>
        <w:rPr>
          <w:rFonts w:eastAsia="Times New Roman" w:cs="Tinos" w:ascii="PT Astra Serif" w:hAnsi="PT Astra Serif"/>
          <w:b/>
          <w:bCs/>
          <w:sz w:val="28"/>
          <w:szCs w:val="28"/>
        </w:rPr>
        <w:t>Координирует и контролирует деятельность: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Бахаревского территориального отдела администрации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Ивановского территориального отдела администрации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Сампурского территориального отдела администрации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Сатинского территориального отдела администрации округа;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eastAsia="Times New Roman" w:cs="Tinos"/>
          <w:b w:val="false"/>
          <w:bCs w:val="false"/>
          <w:sz w:val="28"/>
          <w:szCs w:val="28"/>
        </w:rPr>
      </w:pPr>
      <w:r>
        <w:rPr>
          <w:rFonts w:eastAsia="Times New Roman" w:cs="Tinos" w:ascii="PT Astra Serif" w:hAnsi="PT Astra Serif"/>
          <w:b w:val="false"/>
          <w:bCs w:val="false"/>
          <w:sz w:val="28"/>
          <w:szCs w:val="28"/>
        </w:rPr>
        <w:t>отдела благоустройства и развития территорий администрации округа.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 xml:space="preserve">Возглавляет: 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sz w:val="28"/>
          <w:szCs w:val="28"/>
        </w:rPr>
        <w:t>административн</w:t>
      </w:r>
      <w:r>
        <w:rPr>
          <w:rFonts w:cs="Times New Roman" w:ascii="PT Astra Serif" w:hAnsi="PT Astra Serif"/>
          <w:sz w:val="28"/>
          <w:szCs w:val="28"/>
        </w:rPr>
        <w:t>у</w:t>
      </w:r>
      <w:r>
        <w:rPr>
          <w:rFonts w:cs="Times New Roman" w:ascii="PT Astra Serif" w:hAnsi="PT Astra Serif"/>
          <w:sz w:val="28"/>
          <w:szCs w:val="28"/>
        </w:rPr>
        <w:t>ю комиссию администрации</w:t>
      </w:r>
      <w:r>
        <w:rPr>
          <w:rFonts w:cs="Times New Roman" w:ascii="PT Astra Serif" w:hAnsi="PT Astra Serif"/>
          <w:sz w:val="28"/>
          <w:szCs w:val="28"/>
        </w:rPr>
        <w:t xml:space="preserve"> Сампурско</w:t>
      </w:r>
      <w:r>
        <w:rPr>
          <w:rFonts w:cs="Times New Roman" w:ascii="PT Astra Serif" w:hAnsi="PT Astra Serif"/>
          <w:sz w:val="28"/>
          <w:szCs w:val="28"/>
        </w:rPr>
        <w:t>го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муниципально</w:t>
      </w:r>
      <w:r>
        <w:rPr>
          <w:rFonts w:cs="Times New Roman" w:ascii="PT Astra Serif" w:hAnsi="PT Astra Serif"/>
          <w:sz w:val="28"/>
          <w:szCs w:val="28"/>
        </w:rPr>
        <w:t>го</w:t>
      </w: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>округ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>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cs="Times New Roman"/>
          <w:b/>
          <w:bCs/>
          <w:sz w:val="28"/>
          <w:szCs w:val="28"/>
        </w:rPr>
      </w:pPr>
      <w:r>
        <w:rPr>
          <w:rFonts w:ascii="PT Astra Serif" w:hAnsi="PT Astra Serif"/>
        </w:rPr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5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. Заместитель главы администрации 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округа- </w:t>
      </w:r>
      <w:r>
        <w:rPr>
          <w:rFonts w:cs="Times New Roman" w:ascii="PT Astra Serif" w:hAnsi="PT Astra Serif"/>
          <w:b/>
          <w:bCs/>
          <w:sz w:val="28"/>
          <w:szCs w:val="28"/>
        </w:rPr>
        <w:t>начальник финансового управления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 </w:t>
      </w:r>
      <w:r>
        <w:rPr>
          <w:rFonts w:cs="Times New Roman" w:ascii="PT Astra Serif" w:hAnsi="PT Astra Serif"/>
          <w:b/>
          <w:bCs/>
          <w:sz w:val="28"/>
          <w:szCs w:val="28"/>
        </w:rPr>
        <w:t>Симакова Лариса Вячеславовна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  <w:b w:val="false"/>
          <w:bCs w:val="false"/>
          <w:sz w:val="28"/>
          <w:szCs w:val="28"/>
        </w:rPr>
        <w:t xml:space="preserve">Осуществляет полномочия руководителя финансового управления </w:t>
      </w:r>
      <w:r>
        <w:rPr>
          <w:rFonts w:ascii="PT Astra Serif" w:hAnsi="PT Astra Serif"/>
          <w:b w:val="false"/>
          <w:bCs w:val="false"/>
          <w:sz w:val="28"/>
          <w:szCs w:val="28"/>
        </w:rPr>
        <w:t>администрации округа</w:t>
      </w:r>
      <w:r>
        <w:rPr>
          <w:rFonts w:ascii="PT Astra Serif" w:hAnsi="PT Astra Serif"/>
          <w:b w:val="false"/>
          <w:bCs w:val="false"/>
          <w:sz w:val="28"/>
          <w:szCs w:val="28"/>
        </w:rPr>
        <w:t>;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 w:cs="Times New Roman"/>
          <w:b w:val="false"/>
          <w:bCs w:val="false"/>
          <w:sz w:val="28"/>
          <w:szCs w:val="28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курирует вопросы: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организаци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и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работы по разработке проекта бюджета округа и его исполнение в порядке, установленном Бюджетным кодексом Российской Федерации.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cs="Times New Roman"/>
          <w:b/>
          <w:bCs/>
          <w:sz w:val="28"/>
          <w:szCs w:val="28"/>
        </w:rPr>
      </w:pPr>
      <w:r>
        <w:rPr>
          <w:rFonts w:ascii="PT Astra Serif" w:hAnsi="PT Astra Serif"/>
        </w:rPr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6</w:t>
      </w:r>
      <w:r>
        <w:rPr>
          <w:rFonts w:cs="Times New Roman" w:ascii="PT Astra Serif" w:hAnsi="PT Astra Serif"/>
          <w:b/>
          <w:bCs/>
          <w:sz w:val="28"/>
          <w:szCs w:val="28"/>
        </w:rPr>
        <w:t xml:space="preserve">. </w:t>
      </w:r>
      <w:r>
        <w:rPr>
          <w:rFonts w:cs="Times New Roman" w:ascii="PT Astra Serif" w:hAnsi="PT Astra Serif"/>
          <w:b/>
          <w:bCs/>
          <w:sz w:val="28"/>
          <w:szCs w:val="28"/>
        </w:rPr>
        <w:t>Управляющий делами администрации округа Якунин Михаил Викторович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cs="Times New Roman" w:ascii="PT Astra Serif" w:hAnsi="PT Astra Serif"/>
          <w:b/>
          <w:bCs/>
          <w:sz w:val="28"/>
          <w:szCs w:val="28"/>
        </w:rPr>
        <w:t>курирует вопросы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деятельности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г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округа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, администрации 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>округа</w:t>
      </w:r>
      <w:r>
        <w:rPr>
          <w:rFonts w:cs="Times New Roman" w:ascii="PT Astra Serif" w:hAnsi="PT Astra Serif"/>
          <w:b w:val="false"/>
          <w:bCs w:val="false"/>
          <w:sz w:val="28"/>
          <w:szCs w:val="28"/>
        </w:rPr>
        <w:t xml:space="preserve"> по направлениям деятельности: </w:t>
      </w:r>
    </w:p>
    <w:p>
      <w:pPr>
        <w:pStyle w:val="Normal"/>
        <w:shd w:fill="FFFFFF" w:val="clear"/>
        <w:spacing w:lineRule="auto" w:line="240"/>
        <w:ind w:firstLine="720" w:start="0" w:end="0"/>
        <w:jc w:val="both"/>
        <w:rPr>
          <w:rFonts w:ascii="PT Astra Serif" w:hAnsi="PT Astra Serif"/>
        </w:rPr>
      </w:pPr>
      <w:r>
        <w:rPr>
          <w:rFonts w:ascii="PT Astra Serif" w:hAnsi="PT Astra Serif"/>
          <w:sz w:val="28"/>
          <w:szCs w:val="28"/>
        </w:rPr>
        <w:t xml:space="preserve">кадровое, правовое, материально-техническое, организационное и документационное обеспечение  деятельности </w:t>
      </w:r>
      <w:r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 xml:space="preserve">лавы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 xml:space="preserve">,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подготовка и проведение мероприятий с участием и по поручению </w:t>
      </w:r>
      <w:r>
        <w:rPr>
          <w:rFonts w:ascii="PT Astra Serif" w:hAnsi="PT Astra Serif"/>
          <w:sz w:val="28"/>
          <w:szCs w:val="28"/>
        </w:rPr>
        <w:t>г</w:t>
      </w:r>
      <w:r>
        <w:rPr>
          <w:rFonts w:ascii="PT Astra Serif" w:hAnsi="PT Astra Serif"/>
          <w:sz w:val="28"/>
          <w:szCs w:val="28"/>
        </w:rPr>
        <w:t xml:space="preserve">лавы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</w:t>
      </w:r>
      <w:r>
        <w:rPr>
          <w:rFonts w:cs="Times New Roman" w:ascii="PT Astra Serif" w:hAnsi="PT Astra Serif"/>
          <w:sz w:val="28"/>
          <w:szCs w:val="28"/>
        </w:rPr>
        <w:t>и</w:t>
      </w:r>
      <w:r>
        <w:rPr>
          <w:rFonts w:cs="Times New Roman" w:ascii="PT Astra Serif" w:hAnsi="PT Astra Serif"/>
          <w:sz w:val="28"/>
          <w:szCs w:val="28"/>
        </w:rPr>
        <w:t xml:space="preserve"> правой экспертизы проектов документов </w:t>
      </w:r>
      <w:r>
        <w:rPr>
          <w:rFonts w:cs="Times New Roman" w:ascii="PT Astra Serif" w:hAnsi="PT Astra Serif"/>
          <w:sz w:val="28"/>
          <w:szCs w:val="28"/>
        </w:rPr>
        <w:t>главы округа, администрации округа;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</w:t>
      </w:r>
      <w:r>
        <w:rPr>
          <w:rFonts w:cs="Times New Roman" w:ascii="PT Astra Serif" w:hAnsi="PT Astra Serif"/>
          <w:sz w:val="28"/>
          <w:szCs w:val="28"/>
        </w:rPr>
        <w:t>и</w:t>
      </w:r>
      <w:r>
        <w:rPr>
          <w:rFonts w:cs="Times New Roman" w:ascii="PT Astra Serif" w:hAnsi="PT Astra Serif"/>
          <w:sz w:val="28"/>
          <w:szCs w:val="28"/>
        </w:rPr>
        <w:t xml:space="preserve"> мероприятий по профилактике коррупции, реализации плана мероприятий по </w:t>
      </w:r>
      <w:r>
        <w:rPr>
          <w:rFonts w:cs="Times New Roman" w:ascii="PT Astra Serif" w:hAnsi="PT Astra Serif"/>
          <w:sz w:val="28"/>
          <w:szCs w:val="28"/>
        </w:rPr>
        <w:t>противодействию коррупции;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подготовка календарных и квартальных планов работы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контроль их выполнения;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организационное взаимодействие с   органами местного самоуправления  других муниципальных образований;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проведение правовой экспертизы проектов постановлений и распоряжений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 xml:space="preserve">, проектов договоров (соглашений), заключаемых от имени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подготовка, оформление, учёт, выпуск и опубликование нормативных правовых актов и других документов, подписанных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лавой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систематизация правовых актов </w:t>
      </w:r>
      <w:r>
        <w:rPr>
          <w:rFonts w:ascii="PT Astra Serif" w:hAnsi="PT Astra Serif"/>
          <w:sz w:val="28"/>
          <w:szCs w:val="28"/>
        </w:rPr>
        <w:t>а</w:t>
      </w:r>
      <w:r>
        <w:rPr>
          <w:rFonts w:ascii="PT Astra Serif" w:hAnsi="PT Astra Serif"/>
          <w:sz w:val="28"/>
          <w:szCs w:val="28"/>
        </w:rPr>
        <w:t xml:space="preserve">дминистрации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обеспечение  визитов и деловых встреч официальных лиц и делегаций, прибывающих в 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, координация деятельности структурных подразделений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по их организационному обеспечению;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контроль за использованием печатей, штампов 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дминистрации </w:t>
      </w:r>
      <w:r>
        <w:rPr>
          <w:rFonts w:cs="Times New Roman" w:ascii="PT Astra Serif" w:hAnsi="PT Astra Serif"/>
          <w:sz w:val="28"/>
          <w:szCs w:val="28"/>
        </w:rPr>
        <w:t>округа;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кадровая политика муниципальной службы;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подготовка и повышение квалификации муниципальных служащих, проведение аттестации и квалификационных экзаменов;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контроль за исполнением органами местного самоуправления постановлений и распоряжений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, поручений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по исполнению федерального законодательства, законодательства Тамбовской области;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контроль за единым порядком работы с документами, соблюдение регламента работы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и инструкции по  работе с документами в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и ее структурных подразделениях;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рассмотрение поступающих в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дминистрацию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писем, обращений и заявлений граждан и других лиц, организация учёта и контроль за их разрешением;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организация личного приема граждан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лавой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и его заместителями;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организационно-техническое обеспечение выборов и референдумов на территории Сампурского </w:t>
      </w:r>
      <w:r>
        <w:rPr>
          <w:rFonts w:ascii="PT Astra Serif" w:hAnsi="PT Astra Serif"/>
          <w:sz w:val="28"/>
          <w:szCs w:val="28"/>
        </w:rPr>
        <w:t>округа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BodyTextIndent"/>
        <w:spacing w:lineRule="atLeast" w:line="0"/>
        <w:ind w:firstLine="720" w:start="0" w:end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создание резерва кадров</w:t>
      </w:r>
      <w:r>
        <w:rPr>
          <w:rFonts w:ascii="PT Astra Serif" w:hAnsi="PT Astra Serif"/>
          <w:sz w:val="28"/>
          <w:szCs w:val="28"/>
        </w:rPr>
        <w:t>;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подготовка проектов решений, выносимых на рассмотрение  Совета </w:t>
      </w:r>
      <w:r>
        <w:rPr>
          <w:rFonts w:cs="Times New Roman" w:ascii="PT Astra Serif" w:hAnsi="PT Astra Serif"/>
          <w:sz w:val="28"/>
          <w:szCs w:val="28"/>
        </w:rPr>
        <w:t>депутатов Сампурского муниципального 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708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развитие информационных технологий в структурных подразделениях администрации 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организация мероприятий по цифровой трансформации Сампурского муниципального округа;</w:t>
      </w:r>
    </w:p>
    <w:p>
      <w:pPr>
        <w:pStyle w:val="Normal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исполнение законодательства о персональных данных.  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Координирует и контролирует деятельность: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отдела организационной,  юридической и кадровой работы     администрации района;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отдела записи актов гражданского состояния администрации района;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отдела цифрового развития, информационных технологий и связи;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Сампурского </w:t>
      </w:r>
      <w:r>
        <w:rPr>
          <w:rFonts w:cs="Times New Roman" w:ascii="PT Astra Serif" w:hAnsi="PT Astra Serif"/>
          <w:sz w:val="28"/>
          <w:szCs w:val="28"/>
        </w:rPr>
        <w:t>муниципального казённого учреждения «</w:t>
      </w:r>
      <w:r>
        <w:rPr>
          <w:rFonts w:cs="Times New Roman" w:ascii="PT Astra Serif" w:hAnsi="PT Astra Serif"/>
          <w:sz w:val="28"/>
          <w:szCs w:val="28"/>
        </w:rPr>
        <w:t>Административно-хозяйственный центр»</w:t>
      </w:r>
    </w:p>
    <w:p>
      <w:pPr>
        <w:pStyle w:val="Normal"/>
        <w:spacing w:lineRule="atLeast" w:line="0"/>
        <w:ind w:firstLine="708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муниципального казённого учреждения «Сампурский многофункциональный центр предоставления государственных и муниципальных услуг».</w:t>
      </w:r>
    </w:p>
    <w:p>
      <w:pPr>
        <w:pStyle w:val="Normal"/>
        <w:spacing w:lineRule="atLeast" w:line="0"/>
        <w:ind w:firstLine="720" w:start="0" w:end="0"/>
        <w:jc w:val="both"/>
        <w:rPr>
          <w:rFonts w:ascii="PT Astra Serif" w:hAnsi="PT Astra Serif" w:cs="Times New Roman"/>
          <w:b/>
          <w:sz w:val="28"/>
          <w:szCs w:val="28"/>
        </w:rPr>
      </w:pPr>
      <w:r>
        <w:rPr>
          <w:rFonts w:cs="Times New Roman" w:ascii="PT Astra Serif" w:hAnsi="PT Astra Serif"/>
          <w:b/>
          <w:sz w:val="28"/>
          <w:szCs w:val="28"/>
        </w:rPr>
        <w:t>Осуществляет контрольные и координационные функции по направлениям своей деятельности:</w:t>
      </w:r>
    </w:p>
    <w:p>
      <w:pPr>
        <w:pStyle w:val="Normal"/>
        <w:spacing w:lineRule="atLeast" w:line="0"/>
        <w:ind w:firstLine="540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Организационное, </w:t>
      </w:r>
      <w:r>
        <w:rPr>
          <w:rFonts w:cs="Times New Roman" w:ascii="PT Astra Serif" w:hAnsi="PT Astra Serif"/>
          <w:sz w:val="28"/>
          <w:szCs w:val="28"/>
        </w:rPr>
        <w:t>правовое (юридическое)</w:t>
      </w:r>
      <w:r>
        <w:rPr>
          <w:rFonts w:cs="Times New Roman" w:ascii="PT Astra Serif" w:hAnsi="PT Astra Serif"/>
          <w:sz w:val="28"/>
          <w:szCs w:val="28"/>
        </w:rPr>
        <w:t xml:space="preserve"> и материально-техническое  обеспечение деятельности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sz w:val="28"/>
          <w:szCs w:val="28"/>
        </w:rPr>
        <w:t xml:space="preserve">округа </w:t>
      </w:r>
      <w:r>
        <w:rPr>
          <w:rFonts w:cs="Times New Roman" w:ascii="PT Astra Serif" w:hAnsi="PT Astra Serif"/>
          <w:sz w:val="28"/>
          <w:szCs w:val="28"/>
        </w:rPr>
        <w:t xml:space="preserve">по осуществлению его полномочий, а также организационно–информационное, материально-техническое, </w:t>
      </w:r>
      <w:r>
        <w:rPr>
          <w:rFonts w:cs="Times New Roman" w:ascii="PT Astra Serif" w:hAnsi="PT Astra Serif"/>
          <w:sz w:val="28"/>
          <w:szCs w:val="28"/>
        </w:rPr>
        <w:t>правовое (юридическое)</w:t>
      </w:r>
      <w:r>
        <w:rPr>
          <w:rFonts w:cs="Times New Roman" w:ascii="PT Astra Serif" w:hAnsi="PT Astra Serif"/>
          <w:sz w:val="28"/>
          <w:szCs w:val="28"/>
        </w:rPr>
        <w:t xml:space="preserve">, </w:t>
      </w:r>
      <w:r>
        <w:rPr>
          <w:rFonts w:cs="Times New Roman" w:ascii="PT Astra Serif" w:hAnsi="PT Astra Serif"/>
          <w:sz w:val="28"/>
          <w:szCs w:val="28"/>
        </w:rPr>
        <w:t>кадровое</w:t>
      </w:r>
      <w:r>
        <w:rPr>
          <w:rFonts w:cs="Times New Roman" w:ascii="PT Astra Serif" w:hAnsi="PT Astra Serif"/>
          <w:sz w:val="28"/>
          <w:szCs w:val="28"/>
        </w:rPr>
        <w:t xml:space="preserve"> обеспечение деятельности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; </w:t>
      </w:r>
    </w:p>
    <w:p>
      <w:pPr>
        <w:pStyle w:val="211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обеспечение взаимодействия 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с предприятиями, организациями, учреждениями и их трудовыми коллективами;</w:t>
      </w:r>
    </w:p>
    <w:p>
      <w:pPr>
        <w:pStyle w:val="211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 </w:t>
      </w:r>
      <w:r>
        <w:rPr>
          <w:rFonts w:cs="Times New Roman" w:ascii="PT Astra Serif" w:hAnsi="PT Astra Serif"/>
          <w:sz w:val="28"/>
          <w:szCs w:val="28"/>
        </w:rPr>
        <w:t xml:space="preserve">подготовка проектов нормативных правовых актов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, заключений, предложений и других документов по вопросам организационной работы, реализации и соблюдения федеральных и областных законов, организационно-протокольному обеспечению мероприятий с участием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211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организация правой экспертизы проектов документов </w:t>
      </w:r>
      <w:r>
        <w:rPr>
          <w:rFonts w:cs="Times New Roman" w:ascii="PT Astra Serif" w:hAnsi="PT Astra Serif"/>
          <w:sz w:val="28"/>
          <w:szCs w:val="28"/>
        </w:rPr>
        <w:t>главы округа, администрации округа;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организация  мероприятий по профилактике коррупции, реализации плана мероприятий по </w:t>
      </w:r>
      <w:r>
        <w:rPr>
          <w:rFonts w:cs="Times New Roman" w:ascii="PT Astra Serif" w:hAnsi="PT Astra Serif"/>
          <w:sz w:val="28"/>
          <w:szCs w:val="28"/>
        </w:rPr>
        <w:t>противодействию коррупции;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разработка проектов квартальных планов работы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в соответствии с Регламентом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формирование календарных планов основных мероприятий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организация подготовки заседаний коллегии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координация деятельности органов местного самоуправления, структурных подразделений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при подготовке официальных мероприятий с участием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, мероприятий, осуществляемых в ходе визитов в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представителей органов государственной власти области;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участие в подготовке и проведении в населенных пунктах района рабочих поездок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(дней </w:t>
      </w:r>
      <w:r>
        <w:rPr>
          <w:rFonts w:cs="Times New Roman" w:ascii="PT Astra Serif" w:hAnsi="PT Astra Serif"/>
          <w:sz w:val="28"/>
          <w:szCs w:val="28"/>
        </w:rPr>
        <w:t>а</w:t>
      </w:r>
      <w:r>
        <w:rPr>
          <w:rFonts w:cs="Times New Roman" w:ascii="PT Astra Serif" w:hAnsi="PT Astra Serif"/>
          <w:sz w:val="28"/>
          <w:szCs w:val="28"/>
        </w:rPr>
        <w:t xml:space="preserve">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);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координация работы структурных подразделений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в пределах компетенции по исполнению законодательства Р</w:t>
      </w:r>
      <w:r>
        <w:rPr>
          <w:rFonts w:cs="Times New Roman" w:ascii="PT Astra Serif" w:hAnsi="PT Astra Serif"/>
          <w:sz w:val="28"/>
          <w:szCs w:val="28"/>
        </w:rPr>
        <w:t xml:space="preserve">оссийской </w:t>
      </w:r>
      <w:r>
        <w:rPr>
          <w:rFonts w:cs="Times New Roman" w:ascii="PT Astra Serif" w:hAnsi="PT Astra Serif"/>
          <w:sz w:val="28"/>
          <w:szCs w:val="28"/>
        </w:rPr>
        <w:t>Ф</w:t>
      </w:r>
      <w:r>
        <w:rPr>
          <w:rFonts w:cs="Times New Roman" w:ascii="PT Astra Serif" w:hAnsi="PT Astra Serif"/>
          <w:sz w:val="28"/>
          <w:szCs w:val="28"/>
        </w:rPr>
        <w:t>едерации</w:t>
      </w:r>
      <w:r>
        <w:rPr>
          <w:rFonts w:cs="Times New Roman" w:ascii="PT Astra Serif" w:hAnsi="PT Astra Serif"/>
          <w:sz w:val="28"/>
          <w:szCs w:val="28"/>
        </w:rPr>
        <w:t>, указов Президента Р</w:t>
      </w:r>
      <w:r>
        <w:rPr>
          <w:rFonts w:cs="Times New Roman" w:ascii="PT Astra Serif" w:hAnsi="PT Astra Serif"/>
          <w:sz w:val="28"/>
          <w:szCs w:val="28"/>
        </w:rPr>
        <w:t xml:space="preserve">оссийской </w:t>
      </w:r>
      <w:r>
        <w:rPr>
          <w:rFonts w:cs="Times New Roman" w:ascii="PT Astra Serif" w:hAnsi="PT Astra Serif"/>
          <w:sz w:val="28"/>
          <w:szCs w:val="28"/>
        </w:rPr>
        <w:t>Ф</w:t>
      </w:r>
      <w:r>
        <w:rPr>
          <w:rFonts w:cs="Times New Roman" w:ascii="PT Astra Serif" w:hAnsi="PT Astra Serif"/>
          <w:sz w:val="28"/>
          <w:szCs w:val="28"/>
        </w:rPr>
        <w:t>едерации</w:t>
      </w:r>
      <w:r>
        <w:rPr>
          <w:rFonts w:cs="Times New Roman" w:ascii="PT Astra Serif" w:hAnsi="PT Astra Serif"/>
          <w:sz w:val="28"/>
          <w:szCs w:val="28"/>
        </w:rPr>
        <w:t xml:space="preserve">, поручений </w:t>
      </w:r>
      <w:r>
        <w:rPr>
          <w:rFonts w:cs="Times New Roman" w:ascii="PT Astra Serif" w:hAnsi="PT Astra Serif"/>
          <w:sz w:val="28"/>
          <w:szCs w:val="28"/>
        </w:rPr>
        <w:t>г</w:t>
      </w:r>
      <w:r>
        <w:rPr>
          <w:rFonts w:cs="Times New Roman" w:ascii="PT Astra Serif" w:hAnsi="PT Astra Serif"/>
          <w:sz w:val="28"/>
          <w:szCs w:val="28"/>
        </w:rPr>
        <w:t xml:space="preserve">лавы </w:t>
      </w:r>
      <w:r>
        <w:rPr>
          <w:rFonts w:cs="Times New Roman" w:ascii="PT Astra Serif" w:hAnsi="PT Astra Serif"/>
          <w:sz w:val="28"/>
          <w:szCs w:val="28"/>
        </w:rPr>
        <w:t xml:space="preserve">Тамбовской </w:t>
      </w:r>
      <w:r>
        <w:rPr>
          <w:rFonts w:cs="Times New Roman" w:ascii="PT Astra Serif" w:hAnsi="PT Astra Serif"/>
          <w:sz w:val="28"/>
          <w:szCs w:val="28"/>
        </w:rPr>
        <w:t xml:space="preserve"> области, </w:t>
      </w:r>
      <w:r>
        <w:rPr>
          <w:rFonts w:cs="Times New Roman" w:ascii="PT Astra Serif" w:hAnsi="PT Astra Serif"/>
          <w:sz w:val="28"/>
          <w:szCs w:val="28"/>
        </w:rPr>
        <w:t>Правительства Тамбовской области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495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осуществление подготовки  материалов для включения  административно-территориальных образований и населенных пунктов в Реестр административно-территориальных образований и населенных пунктов Тамбовской области;</w:t>
      </w:r>
    </w:p>
    <w:p>
      <w:pPr>
        <w:pStyle w:val="Normal"/>
        <w:ind w:firstLine="495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организационное и материально-техническое обеспечение подготовки и проведения муниципальных выборов и референдумов;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подготовка предложений по организационным вопросам формирования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оказание информационной помощи в проведении конференций, семинаров, совещаний, встреч руководителей администрации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 xml:space="preserve"> с населением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организация подготовки информационно-методических материалов в помощь структурным подразделениям администрации </w:t>
      </w:r>
      <w:r>
        <w:rPr>
          <w:rFonts w:cs="Times New Roman" w:ascii="PT Astra Serif" w:hAnsi="PT Astra Serif"/>
          <w:sz w:val="28"/>
          <w:szCs w:val="28"/>
        </w:rPr>
        <w:t>округа;</w:t>
      </w:r>
    </w:p>
    <w:p>
      <w:pPr>
        <w:pStyle w:val="Normal"/>
        <w:ind w:firstLine="495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ведение делопроизводства по организации работы с обращениями граждан в соответствии с Федеральным законом от 02.05.2006 № 59-ФЗ «О порядке рассмотрения обращений граждан Российской Федерации»;</w:t>
      </w:r>
    </w:p>
    <w:p>
      <w:pPr>
        <w:pStyle w:val="Normal"/>
        <w:ind w:firstLine="495" w:start="0" w:end="0"/>
        <w:jc w:val="both"/>
        <w:rPr>
          <w:rFonts w:ascii="PT Astra Serif" w:hAnsi="PT Astra Serif" w:cs="Times New Roman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>использование единой автоматизированной системы учета и контроля обращений граждан;</w:t>
      </w:r>
    </w:p>
    <w:p>
      <w:pPr>
        <w:pStyle w:val="Normal"/>
        <w:ind w:firstLine="495" w:start="0" w:end="0"/>
        <w:jc w:val="both"/>
        <w:rPr>
          <w:rFonts w:ascii="PT Astra Serif" w:hAnsi="PT Astra Serif"/>
          <w:sz w:val="28"/>
          <w:szCs w:val="28"/>
        </w:rPr>
      </w:pPr>
      <w:r>
        <w:rPr>
          <w:rFonts w:cs="Times New Roman" w:ascii="PT Astra Serif" w:hAnsi="PT Astra Serif"/>
          <w:sz w:val="28"/>
          <w:szCs w:val="28"/>
        </w:rPr>
        <w:t xml:space="preserve">анализ работы  по рассмотрению обращений граждан, поступивших в администрацию </w:t>
      </w:r>
      <w:r>
        <w:rPr>
          <w:rFonts w:cs="Times New Roman" w:ascii="PT Astra Serif" w:hAnsi="PT Astra Serif"/>
          <w:sz w:val="28"/>
          <w:szCs w:val="28"/>
        </w:rPr>
        <w:t>округа</w:t>
      </w:r>
      <w:r>
        <w:rPr>
          <w:rFonts w:cs="Times New Roman" w:ascii="PT Astra Serif" w:hAnsi="PT Astra Serif"/>
          <w:sz w:val="28"/>
          <w:szCs w:val="28"/>
        </w:rPr>
        <w:t>.</w:t>
      </w:r>
    </w:p>
    <w:sectPr>
      <w:headerReference w:type="default" r:id="rId2"/>
      <w:footerReference w:type="default" r:id="rId3"/>
      <w:type w:val="nextPage"/>
      <w:pgSz w:w="11906" w:h="16838"/>
      <w:pgMar w:left="1134" w:right="567" w:gutter="0" w:header="567" w:top="1134" w:footer="567" w:bottom="1134"/>
      <w:pgNumType w:fmt="decimal"/>
      <w:formProt w:val="false"/>
      <w:textDirection w:val="lrTb"/>
      <w:docGrid w:type="default" w:linePitch="312" w:charSpace="4294952959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 w:characterSet="utf-8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01" w:characterSet="utf-8"/>
    <w:family w:val="modern"/>
    <w:pitch w:val="fixed"/>
  </w:font>
  <w:font w:name="Arial">
    <w:charset w:val="01" w:characterSet="utf-8"/>
    <w:family w:val="swiss"/>
    <w:pitch w:val="variable"/>
  </w:font>
  <w:font w:name="Arial"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PT Astra Serif">
    <w:charset w:val="01" w:characterSet="utf-8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7</w:t>
    </w:r>
    <w:r>
      <w:rPr/>
      <w:fldChar w:fldCharType="end"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start"/>
      <w:pPr>
        <w:tabs>
          <w:tab w:val="num" w:pos="432"/>
        </w:tabs>
        <w:ind w:start="432" w:hanging="432"/>
      </w:pPr>
    </w:lvl>
    <w:lvl w:ilvl="1">
      <w:start w:val="1"/>
      <w:numFmt w:val="none"/>
      <w:suff w:val="nothing"/>
      <w:lvlText w:val="%2"/>
      <w:lvlJc w:val="start"/>
      <w:pPr>
        <w:tabs>
          <w:tab w:val="num" w:pos="576"/>
        </w:tabs>
        <w:ind w:start="576" w:hanging="576"/>
      </w:pPr>
    </w:lvl>
    <w:lvl w:ilvl="2">
      <w:start w:val="1"/>
      <w:numFmt w:val="none"/>
      <w:suff w:val="nothing"/>
      <w:lvlText w:val="%3"/>
      <w:lvlJc w:val="start"/>
      <w:pPr>
        <w:tabs>
          <w:tab w:val="num" w:pos="720"/>
        </w:tabs>
        <w:ind w:start="720" w:hanging="720"/>
      </w:pPr>
    </w:lvl>
    <w:lvl w:ilvl="3">
      <w:start w:val="1"/>
      <w:numFmt w:val="none"/>
      <w:suff w:val="nothing"/>
      <w:lvlText w:val="%4"/>
      <w:lvlJc w:val="start"/>
      <w:pPr>
        <w:tabs>
          <w:tab w:val="num" w:pos="864"/>
        </w:tabs>
        <w:ind w:start="864" w:hanging="864"/>
      </w:pPr>
    </w:lvl>
    <w:lvl w:ilvl="4">
      <w:start w:val="1"/>
      <w:numFmt w:val="none"/>
      <w:suff w:val="nothing"/>
      <w:lvlText w:val="%5"/>
      <w:lvlJc w:val="start"/>
      <w:pPr>
        <w:tabs>
          <w:tab w:val="num" w:pos="1008"/>
        </w:tabs>
        <w:ind w:start="1008" w:hanging="1008"/>
      </w:pPr>
    </w:lvl>
    <w:lvl w:ilvl="5">
      <w:start w:val="1"/>
      <w:numFmt w:val="none"/>
      <w:suff w:val="nothing"/>
      <w:lvlText w:val="%6"/>
      <w:lvlJc w:val="start"/>
      <w:pPr>
        <w:tabs>
          <w:tab w:val="num" w:pos="1152"/>
        </w:tabs>
        <w:ind w:start="1152" w:hanging="1152"/>
      </w:pPr>
    </w:lvl>
    <w:lvl w:ilvl="6">
      <w:start w:val="1"/>
      <w:numFmt w:val="none"/>
      <w:suff w:val="nothing"/>
      <w:lvlText w:val="%7"/>
      <w:lvlJc w:val="start"/>
      <w:pPr>
        <w:tabs>
          <w:tab w:val="num" w:pos="1296"/>
        </w:tabs>
        <w:ind w:start="1296" w:hanging="1296"/>
      </w:pPr>
    </w:lvl>
    <w:lvl w:ilvl="7">
      <w:start w:val="1"/>
      <w:numFmt w:val="none"/>
      <w:suff w:val="nothing"/>
      <w:lvlText w:val="%8"/>
      <w:lvlJc w:val="start"/>
      <w:pPr>
        <w:tabs>
          <w:tab w:val="num" w:pos="1440"/>
        </w:tabs>
        <w:ind w:start="1440" w:hanging="1440"/>
      </w:pPr>
    </w:lvl>
    <w:lvl w:ilvl="8">
      <w:start w:val="1"/>
      <w:numFmt w:val="none"/>
      <w:suff w:val="nothing"/>
      <w:lvlText w:val="%9"/>
      <w:lvlJc w:val="start"/>
      <w:pPr>
        <w:tabs>
          <w:tab w:val="num" w:pos="1584"/>
        </w:tabs>
        <w:ind w:start="1584" w:hanging="1584"/>
      </w:pPr>
    </w:lvl>
  </w:abstractNum>
  <w:abstractNum w:abstractNumId="2">
    <w:lvl w:ilvl="0">
      <w:start w:val="1"/>
      <w:numFmt w:val="decimal"/>
      <w:suff w:val="space"/>
      <w:lvlText w:val="%1."/>
      <w:lvlJc w:val="start"/>
      <w:pPr>
        <w:tabs>
          <w:tab w:val="num" w:pos="0"/>
        </w:tabs>
        <w:ind w:start="0" w:firstLine="709"/>
      </w:pPr>
      <w:rPr/>
    </w:lvl>
    <w:lvl w:ilvl="1">
      <w:start w:val="1"/>
      <w:numFmt w:val="decimal"/>
      <w:suff w:val="space"/>
      <w:lvlText w:val="%1.%2."/>
      <w:lvlJc w:val="start"/>
      <w:pPr>
        <w:tabs>
          <w:tab w:val="num" w:pos="0"/>
        </w:tabs>
        <w:ind w:start="0" w:firstLine="709"/>
      </w:pPr>
      <w:rPr/>
    </w:lvl>
    <w:lvl w:ilvl="2">
      <w:start w:val="1"/>
      <w:numFmt w:val="decimal"/>
      <w:suff w:val="space"/>
      <w:lvlText w:val="%1.%2.%3."/>
      <w:lvlJc w:val="start"/>
      <w:pPr>
        <w:tabs>
          <w:tab w:val="num" w:pos="0"/>
        </w:tabs>
        <w:ind w:start="0" w:firstLine="709"/>
      </w:pPr>
      <w:rPr/>
    </w:lvl>
    <w:lvl w:ilvl="3">
      <w:start w:val="1"/>
      <w:numFmt w:val="decimal"/>
      <w:suff w:val="space"/>
      <w:lvlText w:val="%1.%2.%3.%4."/>
      <w:lvlJc w:val="start"/>
      <w:pPr>
        <w:tabs>
          <w:tab w:val="num" w:pos="0"/>
        </w:tabs>
        <w:ind w:start="0" w:firstLine="709"/>
      </w:pPr>
      <w:rPr/>
    </w:lvl>
    <w:lvl w:ilvl="4">
      <w:start w:val="1"/>
      <w:numFmt w:val="decimal"/>
      <w:suff w:val="space"/>
      <w:lvlText w:val="%1.%2.%3.%4.%5."/>
      <w:lvlJc w:val="start"/>
      <w:pPr>
        <w:tabs>
          <w:tab w:val="num" w:pos="0"/>
        </w:tabs>
        <w:ind w:start="0" w:firstLine="709"/>
      </w:pPr>
      <w:rPr/>
    </w:lvl>
    <w:lvl w:ilvl="5">
      <w:start w:val="1"/>
      <w:numFmt w:val="decimal"/>
      <w:suff w:val="space"/>
      <w:lvlText w:val="%1.%2.%3.%4.%5.%6."/>
      <w:lvlJc w:val="start"/>
      <w:pPr>
        <w:tabs>
          <w:tab w:val="num" w:pos="0"/>
        </w:tabs>
        <w:ind w:start="0" w:firstLine="709"/>
      </w:pPr>
      <w:rPr/>
    </w:lvl>
    <w:lvl w:ilvl="6">
      <w:start w:val="1"/>
      <w:numFmt w:val="decimal"/>
      <w:suff w:val="space"/>
      <w:lvlText w:val="%1.%2.%3.%4.%5.%6.%7."/>
      <w:lvlJc w:val="start"/>
      <w:pPr>
        <w:tabs>
          <w:tab w:val="num" w:pos="0"/>
        </w:tabs>
        <w:ind w:start="0" w:firstLine="709"/>
      </w:pPr>
      <w:rPr/>
    </w:lvl>
    <w:lvl w:ilvl="7">
      <w:start w:val="1"/>
      <w:numFmt w:val="decimal"/>
      <w:suff w:val="space"/>
      <w:lvlText w:val="%1.%2.%3.%4.%5.%6.%7.%8."/>
      <w:lvlJc w:val="start"/>
      <w:pPr>
        <w:tabs>
          <w:tab w:val="num" w:pos="0"/>
        </w:tabs>
        <w:ind w:start="0" w:firstLine="709"/>
      </w:pPr>
      <w:rPr/>
    </w:lvl>
    <w:lvl w:ilvl="8">
      <w:start w:val="1"/>
      <w:numFmt w:val="decimal"/>
      <w:suff w:val="space"/>
      <w:lvlText w:val="%1.%2.%3.%4.%5.%6.%7.%8.%9."/>
      <w:lvlJc w:val="start"/>
      <w:pPr>
        <w:tabs>
          <w:tab w:val="num" w:pos="0"/>
        </w:tabs>
        <w:ind w:start="0" w:firstLine="709"/>
      </w:pPr>
      <w:rPr/>
    </w:lvl>
  </w:abstractNum>
  <w:abstractNum w:abstractNumId="3">
    <w:lvl w:ilvl="0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1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2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3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4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5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6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7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  <w:lvl w:ilvl="8">
      <w:start w:val="1"/>
      <w:numFmt w:val="bullet"/>
      <w:suff w:val="space"/>
      <w:lvlText w:val="–"/>
      <w:lvlJc w:val="start"/>
      <w:pPr>
        <w:tabs>
          <w:tab w:val="num" w:pos="0"/>
        </w:tabs>
        <w:ind w:start="0" w:firstLine="709"/>
      </w:pPr>
      <w:rPr>
        <w:rFonts w:ascii="PT Astra Serif" w:hAnsi="PT Astra Serif" w:cs="PT Astra Serif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1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ru-RU" w:eastAsia="ru-RU" w:bidi="ru-RU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false"/>
      <w:kinsoku w:val="true"/>
      <w:overflowPunct w:val="true"/>
      <w:autoSpaceDE w:val="true"/>
      <w:bidi w:val="0"/>
      <w:spacing w:lineRule="auto" w:line="240"/>
      <w:jc w:val="center"/>
    </w:pPr>
    <w:rPr>
      <w:rFonts w:ascii="PT Astra Serif" w:hAnsi="PT Astra Serif" w:eastAsia="Source Han Sans CN Regular" w:cs="Lohit Devanagari"/>
      <w:color w:val="auto"/>
      <w:kern w:val="2"/>
      <w:sz w:val="28"/>
      <w:szCs w:val="24"/>
      <w:lang w:val="ru-RU" w:eastAsia="ru-RU" w:bidi="ru-RU"/>
    </w:rPr>
  </w:style>
  <w:style w:type="paragraph" w:styleId="Heading1">
    <w:name w:val="heading 1"/>
    <w:basedOn w:val="Style24"/>
    <w:next w:val="BodyTextFirstIndent"/>
    <w:qFormat/>
    <w:pPr>
      <w:numPr>
        <w:ilvl w:val="0"/>
        <w:numId w:val="0"/>
      </w:numPr>
      <w:spacing w:before="0" w:after="0"/>
      <w:outlineLvl w:val="0"/>
    </w:pPr>
    <w:rPr/>
  </w:style>
  <w:style w:type="paragraph" w:styleId="Heading2">
    <w:name w:val="heading 2"/>
    <w:basedOn w:val="Style24"/>
    <w:next w:val="BodyText"/>
    <w:qFormat/>
    <w:pPr>
      <w:numPr>
        <w:ilvl w:val="0"/>
        <w:numId w:val="0"/>
      </w:numPr>
      <w:spacing w:before="0" w:after="0"/>
      <w:outlineLvl w:val="1"/>
    </w:pPr>
    <w:rPr/>
  </w:style>
  <w:style w:type="paragraph" w:styleId="Heading3">
    <w:name w:val="heading 3"/>
    <w:basedOn w:val="Style24"/>
    <w:next w:val="BodyText"/>
    <w:qFormat/>
    <w:pPr>
      <w:numPr>
        <w:ilvl w:val="0"/>
        <w:numId w:val="0"/>
      </w:numPr>
      <w:spacing w:before="0" w:after="0"/>
      <w:outlineLvl w:val="2"/>
    </w:pPr>
    <w:rPr/>
  </w:style>
  <w:style w:type="paragraph" w:styleId="Heading4">
    <w:name w:val="heading 4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5">
    <w:name w:val="heading 5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6">
    <w:name w:val="heading 6"/>
    <w:basedOn w:val="Style24"/>
    <w:next w:val="BodyText"/>
    <w:qFormat/>
    <w:pPr>
      <w:numPr>
        <w:ilvl w:val="0"/>
        <w:numId w:val="0"/>
      </w:numPr>
    </w:pPr>
    <w:rPr/>
  </w:style>
  <w:style w:type="paragraph" w:styleId="Heading7">
    <w:name w:val="heading 7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8">
    <w:name w:val="heading 8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Heading9">
    <w:name w:val="heading 9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character" w:styleId="Style5">
    <w:name w:val="Символ нумерации"/>
    <w:qFormat/>
    <w:rPr/>
  </w:style>
  <w:style w:type="character" w:styleId="Style6">
    <w:name w:val="Маркеры"/>
    <w:qFormat/>
    <w:rPr>
      <w:rFonts w:ascii="OpenSymbol" w:hAnsi="OpenSymbol" w:eastAsia="OpenSymbol" w:cs="OpenSymbol"/>
    </w:rPr>
  </w:style>
  <w:style w:type="character" w:styleId="Style7">
    <w:name w:val="Символ сноски"/>
    <w:qFormat/>
    <w:rPr/>
  </w:style>
  <w:style w:type="character" w:styleId="FootnoteReference">
    <w:name w:val="footnote reference"/>
    <w:rPr>
      <w:vertAlign w:val="superscript"/>
    </w:rPr>
  </w:style>
  <w:style w:type="character" w:styleId="PageNumber">
    <w:name w:val="page number"/>
    <w:rPr/>
  </w:style>
  <w:style w:type="character" w:styleId="Style8">
    <w:name w:val="Символы названия"/>
    <w:qFormat/>
    <w:rPr/>
  </w:style>
  <w:style w:type="character" w:styleId="Style9">
    <w:name w:val="Буквица"/>
    <w:qFormat/>
    <w:rPr/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FollowedHyperlink">
    <w:name w:val="FollowedHyperlink"/>
    <w:rPr>
      <w:color w:val="800000"/>
      <w:u w:val="single"/>
      <w:lang w:val="zxx" w:eastAsia="zxx" w:bidi="zxx"/>
    </w:rPr>
  </w:style>
  <w:style w:type="character" w:styleId="Style10">
    <w:name w:val="Заполнитель"/>
    <w:qFormat/>
    <w:rPr>
      <w:smallCaps/>
      <w:color w:val="008080"/>
      <w:u w:val="dotted"/>
    </w:rPr>
  </w:style>
  <w:style w:type="character" w:styleId="Style11">
    <w:name w:val="Ссылка указателя"/>
    <w:qFormat/>
    <w:rPr/>
  </w:style>
  <w:style w:type="character" w:styleId="Style12">
    <w:name w:val="Символ концевой сноски"/>
    <w:qFormat/>
    <w:rPr/>
  </w:style>
  <w:style w:type="character" w:styleId="LineNumber">
    <w:name w:val="line number"/>
    <w:rPr/>
  </w:style>
  <w:style w:type="character" w:styleId="Style13">
    <w:name w:val="Основной элемент указателя"/>
    <w:qFormat/>
    <w:rPr>
      <w:b/>
      <w:bCs/>
    </w:rPr>
  </w:style>
  <w:style w:type="character" w:styleId="EndnoteReference">
    <w:name w:val="endnote reference"/>
    <w:rPr>
      <w:vertAlign w:val="superscript"/>
    </w:rPr>
  </w:style>
  <w:style w:type="character" w:styleId="Style14">
    <w:name w:val="Фуригана"/>
    <w:qFormat/>
    <w:rPr>
      <w:sz w:val="12"/>
      <w:szCs w:val="12"/>
      <w:u w:val="none"/>
      <w:em w:val="none"/>
    </w:rPr>
  </w:style>
  <w:style w:type="character" w:styleId="Style15">
    <w:name w:val="Вертикальное направление символов"/>
    <w:qFormat/>
    <w:rPr>
      <w:eastAsianLayout w:vert="true"/>
    </w:rPr>
  </w:style>
  <w:style w:type="character" w:styleId="Emphasis">
    <w:name w:val="Emphasis"/>
    <w:qFormat/>
    <w:rPr>
      <w:i/>
      <w:iCs/>
    </w:rPr>
  </w:style>
  <w:style w:type="character" w:styleId="Style16">
    <w:name w:val="Цитата"/>
    <w:qFormat/>
    <w:rPr>
      <w:i/>
      <w:iCs/>
    </w:rPr>
  </w:style>
  <w:style w:type="character" w:styleId="Strong">
    <w:name w:val="Strong"/>
    <w:qFormat/>
    <w:rPr>
      <w:b/>
      <w:bCs/>
    </w:rPr>
  </w:style>
  <w:style w:type="character" w:styleId="Style17">
    <w:name w:val="Исходный текст"/>
    <w:qFormat/>
    <w:rPr>
      <w:rFonts w:ascii="Liberation Mono" w:hAnsi="Liberation Mono" w:eastAsia="Liberation Mono" w:cs="Liberation Mono"/>
    </w:rPr>
  </w:style>
  <w:style w:type="character" w:styleId="Style18">
    <w:name w:val="Пример"/>
    <w:qFormat/>
    <w:rPr>
      <w:rFonts w:ascii="Liberation Mono" w:hAnsi="Liberation Mono" w:eastAsia="Liberation Mono" w:cs="Liberation Mono"/>
    </w:rPr>
  </w:style>
  <w:style w:type="character" w:styleId="Style19">
    <w:name w:val="Ввод пользователя"/>
    <w:qFormat/>
    <w:rPr>
      <w:rFonts w:ascii="Liberation Mono" w:hAnsi="Liberation Mono" w:eastAsia="Liberation Mono" w:cs="Liberation Mono"/>
    </w:rPr>
  </w:style>
  <w:style w:type="character" w:styleId="Style20">
    <w:name w:val="Переменная"/>
    <w:qFormat/>
    <w:rPr>
      <w:i/>
      <w:iCs/>
    </w:rPr>
  </w:style>
  <w:style w:type="character" w:styleId="Style21">
    <w:name w:val="Определение"/>
    <w:qFormat/>
    <w:rPr/>
  </w:style>
  <w:style w:type="character" w:styleId="Style22">
    <w:name w:val="Непропорциональный текст"/>
    <w:qFormat/>
    <w:rPr>
      <w:rFonts w:ascii="Liberation Mono" w:hAnsi="Liberation Mono" w:eastAsia="Liberation Mono" w:cs="Liberation Mono"/>
    </w:rPr>
  </w:style>
  <w:style w:type="character" w:styleId="Style23">
    <w:name w:val="Гипертекстовая ссылка"/>
    <w:qFormat/>
    <w:rPr>
      <w:rFonts w:eastAsia="Times New Roman"/>
      <w:bCs w:val="false"/>
      <w:color w:val="106BBE"/>
    </w:rPr>
  </w:style>
  <w:style w:type="paragraph" w:styleId="Style24">
    <w:name w:val="Заголовок"/>
    <w:basedOn w:val="Normal"/>
    <w:next w:val="BodyTextFirstIndent"/>
    <w:qFormat/>
    <w:pPr>
      <w:keepNext w:val="false"/>
      <w:spacing w:before="0" w:after="0"/>
      <w:jc w:val="center"/>
    </w:pPr>
    <w:rPr>
      <w:b/>
    </w:rPr>
  </w:style>
  <w:style w:type="paragraph" w:styleId="BodyText">
    <w:name w:val="Body Text"/>
    <w:basedOn w:val="Normal"/>
    <w:pPr>
      <w:jc w:val="both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pacing w:before="0" w:after="0"/>
    </w:pPr>
    <w:rPr>
      <w:rFonts w:cs="Lohit Devanagari"/>
      <w:i w:val="false"/>
      <w:iCs w:val="false"/>
      <w:sz w:val="28"/>
      <w:szCs w:val="24"/>
    </w:rPr>
  </w:style>
  <w:style w:type="paragraph" w:styleId="Style25">
    <w:name w:val="Указатель"/>
    <w:basedOn w:val="Normal"/>
    <w:qFormat/>
    <w:pPr>
      <w:jc w:val="start"/>
    </w:pPr>
    <w:rPr>
      <w:rFonts w:cs="Lohit Devanagari"/>
    </w:rPr>
  </w:style>
  <w:style w:type="paragraph" w:styleId="Style26">
    <w:name w:val="Блочная цитата"/>
    <w:basedOn w:val="Normal"/>
    <w:qFormat/>
    <w:pPr>
      <w:spacing w:before="0" w:after="0"/>
      <w:ind w:hanging="0" w:start="0" w:end="0"/>
    </w:pPr>
    <w:rPr/>
  </w:style>
  <w:style w:type="paragraph" w:styleId="Title">
    <w:name w:val="Title"/>
    <w:basedOn w:val="Normal"/>
    <w:next w:val="BodyTextFirstIndent"/>
    <w:qFormat/>
    <w:pPr>
      <w:spacing w:before="0" w:after="170"/>
    </w:pPr>
    <w:rPr>
      <w:b/>
    </w:rPr>
  </w:style>
  <w:style w:type="paragraph" w:styleId="Subtitle">
    <w:name w:val="Subtitle"/>
    <w:basedOn w:val="Normal"/>
    <w:next w:val="BodyTextFirstIndent"/>
    <w:qFormat/>
    <w:pPr>
      <w:spacing w:before="0" w:after="0"/>
      <w:ind w:hanging="0" w:start="709" w:end="0"/>
      <w:jc w:val="both"/>
    </w:pPr>
    <w:rPr>
      <w:b/>
    </w:rPr>
  </w:style>
  <w:style w:type="paragraph" w:styleId="BodyTextFirstIndent">
    <w:name w:val="Body Text First Indent"/>
    <w:basedOn w:val="Normal"/>
    <w:pPr>
      <w:ind w:firstLine="709" w:start="0" w:end="0"/>
      <w:jc w:val="both"/>
    </w:pPr>
    <w:rPr/>
  </w:style>
  <w:style w:type="paragraph" w:styleId="Style27">
    <w:name w:val="Обратный отступ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BodyTextIndent">
    <w:name w:val="Body Text Indent"/>
    <w:basedOn w:val="BodyText"/>
    <w:pPr>
      <w:ind w:hanging="0" w:start="0" w:end="0"/>
    </w:pPr>
    <w:rPr/>
  </w:style>
  <w:style w:type="paragraph" w:styleId="Salutation">
    <w:name w:val="Salutation"/>
    <w:basedOn w:val="Normal"/>
    <w:pPr/>
    <w:rPr/>
  </w:style>
  <w:style w:type="paragraph" w:styleId="Signature">
    <w:name w:val="Signature"/>
    <w:basedOn w:val="Normal"/>
    <w:pPr>
      <w:tabs>
        <w:tab w:val="clear" w:pos="709"/>
        <w:tab w:val="right" w:pos="31748" w:leader="none"/>
      </w:tabs>
      <w:ind w:hanging="0" w:start="0" w:end="0"/>
      <w:jc w:val="start"/>
    </w:pPr>
    <w:rPr/>
  </w:style>
  <w:style w:type="paragraph" w:styleId="Style28">
    <w:name w:val="Отступы"/>
    <w:basedOn w:val="BodyText"/>
    <w:qFormat/>
    <w:pPr>
      <w:tabs>
        <w:tab w:val="clear" w:pos="709"/>
        <w:tab w:val="left" w:pos="0" w:leader="none"/>
      </w:tabs>
      <w:ind w:hanging="0" w:start="0" w:end="0"/>
    </w:pPr>
    <w:rPr/>
  </w:style>
  <w:style w:type="paragraph" w:styleId="CommentText">
    <w:name w:val="annotation text"/>
    <w:basedOn w:val="BodyText"/>
    <w:pPr>
      <w:ind w:hanging="0" w:start="0" w:end="0"/>
    </w:pPr>
    <w:rPr/>
  </w:style>
  <w:style w:type="paragraph" w:styleId="10">
    <w:name w:val="Заголовок 10"/>
    <w:basedOn w:val="Style24"/>
    <w:next w:val="BodyText"/>
    <w:qFormat/>
    <w:pPr>
      <w:numPr>
        <w:ilvl w:val="0"/>
        <w:numId w:val="0"/>
      </w:numPr>
      <w:spacing w:before="0" w:after="0"/>
    </w:pPr>
    <w:rPr/>
  </w:style>
  <w:style w:type="paragraph" w:styleId="1">
    <w:name w:val="Нумерованный 1 начало"/>
    <w:basedOn w:val="List"/>
    <w:next w:val="ListNumber"/>
    <w:qFormat/>
    <w:pPr>
      <w:spacing w:before="0" w:after="0"/>
      <w:ind w:hanging="0" w:start="0" w:end="0"/>
    </w:pPr>
    <w:rPr/>
  </w:style>
  <w:style w:type="paragraph" w:styleId="ListNumber">
    <w:name w:val="List Number"/>
    <w:basedOn w:val="List"/>
    <w:pPr>
      <w:numPr>
        <w:ilvl w:val="0"/>
        <w:numId w:val="2"/>
      </w:numPr>
      <w:spacing w:before="0" w:after="0"/>
    </w:pPr>
    <w:rPr/>
  </w:style>
  <w:style w:type="paragraph" w:styleId="11">
    <w:name w:val="Нумерованный 1 конец"/>
    <w:basedOn w:val="List"/>
    <w:next w:val="ListNumber"/>
    <w:qFormat/>
    <w:pPr>
      <w:spacing w:before="0" w:after="0"/>
      <w:ind w:hanging="0" w:start="0" w:end="0"/>
    </w:pPr>
    <w:rPr/>
  </w:style>
  <w:style w:type="paragraph" w:styleId="12">
    <w:name w:val="Нумерованный 1 прод."/>
    <w:basedOn w:val="List"/>
    <w:qFormat/>
    <w:pPr>
      <w:spacing w:before="0" w:after="0"/>
      <w:ind w:hanging="0" w:start="0" w:end="0"/>
    </w:pPr>
    <w:rPr/>
  </w:style>
  <w:style w:type="paragraph" w:styleId="2">
    <w:name w:val="Нумерованный 2 начало"/>
    <w:basedOn w:val="List"/>
    <w:next w:val="ListNumber2"/>
    <w:qFormat/>
    <w:pPr>
      <w:spacing w:before="0" w:after="0"/>
      <w:ind w:hanging="0" w:start="0" w:end="0"/>
    </w:pPr>
    <w:rPr/>
  </w:style>
  <w:style w:type="paragraph" w:styleId="ListNumber2">
    <w:name w:val="List Number 2"/>
    <w:basedOn w:val="List"/>
    <w:pPr>
      <w:spacing w:before="0" w:after="0"/>
      <w:ind w:hanging="0" w:start="0" w:end="0"/>
    </w:pPr>
    <w:rPr/>
  </w:style>
  <w:style w:type="paragraph" w:styleId="21">
    <w:name w:val="Нумерованный 2 конец"/>
    <w:basedOn w:val="List"/>
    <w:next w:val="ListNumber2"/>
    <w:qFormat/>
    <w:pPr>
      <w:spacing w:before="0" w:after="0"/>
      <w:ind w:hanging="0" w:start="0" w:end="0"/>
    </w:pPr>
    <w:rPr/>
  </w:style>
  <w:style w:type="paragraph" w:styleId="22">
    <w:name w:val="Нумерованный 2 прод."/>
    <w:basedOn w:val="List"/>
    <w:qFormat/>
    <w:pPr>
      <w:spacing w:before="0" w:after="0"/>
      <w:ind w:hanging="0" w:start="0" w:end="0"/>
    </w:pPr>
    <w:rPr/>
  </w:style>
  <w:style w:type="paragraph" w:styleId="3">
    <w:name w:val="Нумерованный 3 начало"/>
    <w:basedOn w:val="List"/>
    <w:next w:val="ListNumber3"/>
    <w:qFormat/>
    <w:pPr>
      <w:spacing w:before="0" w:after="0"/>
      <w:ind w:hanging="0" w:start="0" w:end="0"/>
    </w:pPr>
    <w:rPr/>
  </w:style>
  <w:style w:type="paragraph" w:styleId="ListNumber3">
    <w:name w:val="List Number 3"/>
    <w:basedOn w:val="List"/>
    <w:pPr>
      <w:spacing w:before="0" w:after="0"/>
      <w:ind w:hanging="0" w:start="0" w:end="0"/>
    </w:pPr>
    <w:rPr/>
  </w:style>
  <w:style w:type="paragraph" w:styleId="31">
    <w:name w:val="Нумерованный 3 конец"/>
    <w:basedOn w:val="List"/>
    <w:next w:val="ListNumber3"/>
    <w:qFormat/>
    <w:pPr>
      <w:spacing w:before="0" w:after="0"/>
      <w:ind w:hanging="0" w:start="0" w:end="0"/>
    </w:pPr>
    <w:rPr/>
  </w:style>
  <w:style w:type="paragraph" w:styleId="32">
    <w:name w:val="Нумерованный 3 прод."/>
    <w:basedOn w:val="List"/>
    <w:qFormat/>
    <w:pPr>
      <w:spacing w:before="0" w:after="0"/>
      <w:ind w:hanging="0" w:start="0" w:end="0"/>
    </w:pPr>
    <w:rPr/>
  </w:style>
  <w:style w:type="paragraph" w:styleId="4">
    <w:name w:val="Нумерованный 4 начало"/>
    <w:basedOn w:val="List"/>
    <w:next w:val="ListNumber4"/>
    <w:qFormat/>
    <w:pPr>
      <w:spacing w:before="0" w:after="0"/>
      <w:ind w:hanging="0" w:start="0" w:end="0"/>
    </w:pPr>
    <w:rPr/>
  </w:style>
  <w:style w:type="paragraph" w:styleId="ListNumber4">
    <w:name w:val="List Number 4"/>
    <w:basedOn w:val="List"/>
    <w:pPr>
      <w:spacing w:before="0" w:after="0"/>
      <w:ind w:hanging="0" w:start="0" w:end="0"/>
    </w:pPr>
    <w:rPr/>
  </w:style>
  <w:style w:type="paragraph" w:styleId="41">
    <w:name w:val="Нумерованный 4 конец"/>
    <w:basedOn w:val="List"/>
    <w:next w:val="ListNumber4"/>
    <w:qFormat/>
    <w:pPr>
      <w:spacing w:before="0" w:after="0"/>
      <w:ind w:hanging="0" w:start="0" w:end="0"/>
    </w:pPr>
    <w:rPr/>
  </w:style>
  <w:style w:type="paragraph" w:styleId="42">
    <w:name w:val="Нумерованный 4 прод."/>
    <w:basedOn w:val="List"/>
    <w:qFormat/>
    <w:pPr>
      <w:spacing w:before="0" w:after="0"/>
      <w:ind w:hanging="0" w:start="0" w:end="0"/>
    </w:pPr>
    <w:rPr/>
  </w:style>
  <w:style w:type="paragraph" w:styleId="5">
    <w:name w:val="Нумерованный 5 начало"/>
    <w:basedOn w:val="List"/>
    <w:next w:val="ListNumber5"/>
    <w:qFormat/>
    <w:pPr>
      <w:spacing w:before="0" w:after="0"/>
      <w:ind w:hanging="0" w:start="0" w:end="0"/>
    </w:pPr>
    <w:rPr/>
  </w:style>
  <w:style w:type="paragraph" w:styleId="ListNumber5">
    <w:name w:val="List Number 5"/>
    <w:basedOn w:val="List"/>
    <w:pPr>
      <w:spacing w:before="0" w:after="0"/>
      <w:ind w:hanging="0" w:start="0" w:end="0"/>
    </w:pPr>
    <w:rPr/>
  </w:style>
  <w:style w:type="paragraph" w:styleId="51">
    <w:name w:val="Нумерованный 5 конец"/>
    <w:basedOn w:val="List"/>
    <w:next w:val="ListNumber5"/>
    <w:qFormat/>
    <w:pPr>
      <w:spacing w:before="0" w:after="0"/>
      <w:ind w:hanging="0" w:start="0" w:end="0"/>
    </w:pPr>
    <w:rPr/>
  </w:style>
  <w:style w:type="paragraph" w:styleId="52">
    <w:name w:val="Нумерованный 5 прод."/>
    <w:basedOn w:val="List"/>
    <w:qFormat/>
    <w:pPr>
      <w:spacing w:before="0" w:after="0"/>
      <w:ind w:hanging="0" w:start="0" w:end="0"/>
    </w:pPr>
    <w:rPr/>
  </w:style>
  <w:style w:type="paragraph" w:styleId="13">
    <w:name w:val="Список 1 начало"/>
    <w:basedOn w:val="List"/>
    <w:next w:val="ListBullet"/>
    <w:qFormat/>
    <w:pPr>
      <w:spacing w:before="0" w:after="0"/>
      <w:ind w:hanging="0" w:start="0" w:end="0"/>
    </w:pPr>
    <w:rPr/>
  </w:style>
  <w:style w:type="paragraph" w:styleId="ListBullet">
    <w:name w:val="List Bullet"/>
    <w:basedOn w:val="List"/>
    <w:pPr>
      <w:numPr>
        <w:ilvl w:val="0"/>
        <w:numId w:val="3"/>
      </w:numPr>
      <w:spacing w:before="0" w:after="0"/>
    </w:pPr>
    <w:rPr/>
  </w:style>
  <w:style w:type="paragraph" w:styleId="14">
    <w:name w:val="Список 1 конец"/>
    <w:basedOn w:val="List"/>
    <w:next w:val="ListBullet"/>
    <w:qFormat/>
    <w:pPr>
      <w:spacing w:before="0" w:after="0"/>
      <w:ind w:hanging="0" w:start="0" w:end="0"/>
    </w:pPr>
    <w:rPr/>
  </w:style>
  <w:style w:type="paragraph" w:styleId="ListContinue">
    <w:name w:val="List Continue"/>
    <w:basedOn w:val="List"/>
    <w:pPr>
      <w:spacing w:before="0" w:after="0"/>
      <w:ind w:hanging="0" w:start="0" w:end="0"/>
    </w:pPr>
    <w:rPr/>
  </w:style>
  <w:style w:type="paragraph" w:styleId="23">
    <w:name w:val="Список 2 начало"/>
    <w:basedOn w:val="List"/>
    <w:next w:val="ListBullet2"/>
    <w:qFormat/>
    <w:pPr>
      <w:spacing w:before="0" w:after="0"/>
      <w:ind w:hanging="0" w:start="0" w:end="0"/>
    </w:pPr>
    <w:rPr/>
  </w:style>
  <w:style w:type="paragraph" w:styleId="ListBullet2">
    <w:name w:val="List Bullet 2"/>
    <w:basedOn w:val="List"/>
    <w:pPr>
      <w:spacing w:before="0" w:after="0"/>
      <w:ind w:hanging="0" w:start="0" w:end="0"/>
    </w:pPr>
    <w:rPr/>
  </w:style>
  <w:style w:type="paragraph" w:styleId="24">
    <w:name w:val="Список 2 конец"/>
    <w:basedOn w:val="List"/>
    <w:next w:val="ListBullet2"/>
    <w:qFormat/>
    <w:pPr>
      <w:spacing w:before="0" w:after="0"/>
      <w:ind w:hanging="0" w:start="0" w:end="0"/>
    </w:pPr>
    <w:rPr/>
  </w:style>
  <w:style w:type="paragraph" w:styleId="ListContinue2">
    <w:name w:val="List Continue 2"/>
    <w:basedOn w:val="List"/>
    <w:pPr>
      <w:spacing w:before="0" w:after="0"/>
      <w:ind w:hanging="0" w:start="0" w:end="0"/>
    </w:pPr>
    <w:rPr/>
  </w:style>
  <w:style w:type="paragraph" w:styleId="33">
    <w:name w:val="Список 3 начало"/>
    <w:basedOn w:val="List"/>
    <w:next w:val="ListBullet3"/>
    <w:qFormat/>
    <w:pPr>
      <w:spacing w:before="0" w:after="0"/>
      <w:ind w:hanging="0" w:start="0" w:end="0"/>
    </w:pPr>
    <w:rPr/>
  </w:style>
  <w:style w:type="paragraph" w:styleId="ListBullet3">
    <w:name w:val="List Bullet 3"/>
    <w:basedOn w:val="List"/>
    <w:pPr>
      <w:spacing w:before="0" w:after="0"/>
      <w:ind w:hanging="0" w:start="0" w:end="0"/>
    </w:pPr>
    <w:rPr/>
  </w:style>
  <w:style w:type="paragraph" w:styleId="34">
    <w:name w:val="Список 3 конец"/>
    <w:basedOn w:val="List"/>
    <w:next w:val="ListBullet3"/>
    <w:qFormat/>
    <w:pPr>
      <w:spacing w:before="0" w:after="0"/>
      <w:ind w:hanging="0" w:start="0" w:end="0"/>
    </w:pPr>
    <w:rPr/>
  </w:style>
  <w:style w:type="paragraph" w:styleId="ListContinue3">
    <w:name w:val="List Continue 3"/>
    <w:basedOn w:val="List"/>
    <w:pPr>
      <w:spacing w:before="0" w:after="0"/>
      <w:ind w:hanging="0" w:start="0" w:end="0"/>
    </w:pPr>
    <w:rPr/>
  </w:style>
  <w:style w:type="paragraph" w:styleId="43">
    <w:name w:val="Список 4 начало"/>
    <w:basedOn w:val="List"/>
    <w:next w:val="ListBullet4"/>
    <w:qFormat/>
    <w:pPr>
      <w:spacing w:before="0" w:after="0"/>
      <w:ind w:hanging="0" w:start="0" w:end="0"/>
    </w:pPr>
    <w:rPr/>
  </w:style>
  <w:style w:type="paragraph" w:styleId="ListBullet4">
    <w:name w:val="List Bullet 4"/>
    <w:basedOn w:val="List"/>
    <w:pPr>
      <w:spacing w:before="0" w:after="0"/>
      <w:ind w:hanging="0" w:start="0" w:end="0"/>
    </w:pPr>
    <w:rPr/>
  </w:style>
  <w:style w:type="paragraph" w:styleId="44">
    <w:name w:val="Список 4 конец"/>
    <w:basedOn w:val="List"/>
    <w:next w:val="ListBullet4"/>
    <w:qFormat/>
    <w:pPr>
      <w:spacing w:before="0" w:after="0"/>
      <w:ind w:hanging="0" w:start="0" w:end="0"/>
    </w:pPr>
    <w:rPr/>
  </w:style>
  <w:style w:type="paragraph" w:styleId="ListContinue4">
    <w:name w:val="List Continue 4"/>
    <w:basedOn w:val="List"/>
    <w:pPr>
      <w:spacing w:before="0" w:after="0"/>
      <w:ind w:hanging="0" w:start="0" w:end="0"/>
    </w:pPr>
    <w:rPr/>
  </w:style>
  <w:style w:type="paragraph" w:styleId="53">
    <w:name w:val="Список 5 начало"/>
    <w:basedOn w:val="List"/>
    <w:next w:val="ListBullet5"/>
    <w:qFormat/>
    <w:pPr>
      <w:spacing w:before="0" w:after="0"/>
      <w:ind w:hanging="0" w:start="0" w:end="0"/>
    </w:pPr>
    <w:rPr/>
  </w:style>
  <w:style w:type="paragraph" w:styleId="ListBullet5">
    <w:name w:val="List Bullet 5"/>
    <w:basedOn w:val="List"/>
    <w:pPr>
      <w:spacing w:before="0" w:after="0"/>
      <w:ind w:hanging="0" w:start="0" w:end="0"/>
    </w:pPr>
    <w:rPr/>
  </w:style>
  <w:style w:type="paragraph" w:styleId="54">
    <w:name w:val="Список 5 конец"/>
    <w:basedOn w:val="List"/>
    <w:next w:val="ListBullet5"/>
    <w:qFormat/>
    <w:pPr>
      <w:spacing w:before="0" w:after="0"/>
      <w:ind w:hanging="0" w:start="0" w:end="0"/>
    </w:pPr>
    <w:rPr/>
  </w:style>
  <w:style w:type="paragraph" w:styleId="ListContinue5">
    <w:name w:val="List Continue 5"/>
    <w:basedOn w:val="List"/>
    <w:pPr>
      <w:spacing w:before="0" w:after="0"/>
      <w:ind w:hanging="0" w:start="0" w:end="0"/>
    </w:pPr>
    <w:rPr/>
  </w:style>
  <w:style w:type="paragraph" w:styleId="IndexHeading">
    <w:name w:val="index heading"/>
    <w:basedOn w:val="Style24"/>
    <w:pPr>
      <w:ind w:hanging="0" w:start="0" w:end="0"/>
    </w:pPr>
    <w:rPr/>
  </w:style>
  <w:style w:type="paragraph" w:styleId="Index1">
    <w:name w:val="index 1"/>
    <w:basedOn w:val="Style25"/>
    <w:pPr>
      <w:ind w:hanging="0" w:start="0" w:end="0"/>
    </w:pPr>
    <w:rPr/>
  </w:style>
  <w:style w:type="paragraph" w:styleId="Index2">
    <w:name w:val="index 2"/>
    <w:basedOn w:val="Style25"/>
    <w:pPr>
      <w:ind w:hanging="0" w:start="0" w:end="0"/>
    </w:pPr>
    <w:rPr/>
  </w:style>
  <w:style w:type="paragraph" w:styleId="Index3">
    <w:name w:val="index 3"/>
    <w:basedOn w:val="Style25"/>
    <w:pPr>
      <w:ind w:hanging="0" w:start="0" w:end="0"/>
    </w:pPr>
    <w:rPr/>
  </w:style>
  <w:style w:type="paragraph" w:styleId="Style29">
    <w:name w:val="Разделитель предметного указателя"/>
    <w:basedOn w:val="Style25"/>
    <w:qFormat/>
    <w:pPr>
      <w:ind w:hanging="0" w:start="0" w:end="0"/>
    </w:pPr>
    <w:rPr/>
  </w:style>
  <w:style w:type="paragraph" w:styleId="TOCHeading">
    <w:name w:val="TOC Heading"/>
    <w:basedOn w:val="Style24"/>
    <w:next w:val="TOC1"/>
    <w:qFormat/>
    <w:pPr>
      <w:ind w:hanging="0" w:start="0" w:end="0"/>
    </w:pPr>
    <w:rPr/>
  </w:style>
  <w:style w:type="paragraph" w:styleId="TOC1">
    <w:name w:val="toc 1"/>
    <w:basedOn w:val="Style25"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OC2">
    <w:name w:val="toc 2"/>
    <w:basedOn w:val="Style25"/>
    <w:pPr>
      <w:tabs>
        <w:tab w:val="clear" w:pos="709"/>
        <w:tab w:val="right" w:pos="9355" w:leader="dot"/>
      </w:tabs>
      <w:ind w:hanging="0" w:start="0" w:end="0"/>
    </w:pPr>
    <w:rPr/>
  </w:style>
  <w:style w:type="paragraph" w:styleId="TOC3">
    <w:name w:val="toc 3"/>
    <w:basedOn w:val="Style25"/>
    <w:pPr>
      <w:tabs>
        <w:tab w:val="clear" w:pos="709"/>
        <w:tab w:val="right" w:pos="9072" w:leader="dot"/>
      </w:tabs>
      <w:ind w:hanging="0" w:start="0" w:end="0"/>
    </w:pPr>
    <w:rPr/>
  </w:style>
  <w:style w:type="paragraph" w:styleId="TOC4">
    <w:name w:val="toc 4"/>
    <w:basedOn w:val="Style25"/>
    <w:pPr>
      <w:tabs>
        <w:tab w:val="clear" w:pos="709"/>
        <w:tab w:val="right" w:pos="8789" w:leader="dot"/>
      </w:tabs>
      <w:ind w:hanging="0" w:start="0" w:end="0"/>
    </w:pPr>
    <w:rPr/>
  </w:style>
  <w:style w:type="paragraph" w:styleId="TOC5">
    <w:name w:val="toc 5"/>
    <w:basedOn w:val="Style25"/>
    <w:pPr>
      <w:tabs>
        <w:tab w:val="clear" w:pos="709"/>
        <w:tab w:val="right" w:pos="8506" w:leader="dot"/>
      </w:tabs>
      <w:ind w:hanging="0" w:start="0" w:end="0"/>
    </w:pPr>
    <w:rPr/>
  </w:style>
  <w:style w:type="paragraph" w:styleId="Style30">
    <w:name w:val="Заголовок указателей пользователя"/>
    <w:basedOn w:val="Style24"/>
    <w:qFormat/>
    <w:pPr/>
    <w:rPr/>
  </w:style>
  <w:style w:type="paragraph" w:styleId="15">
    <w:name w:val="Указатель пользовател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25">
    <w:name w:val="Указатель пользователя 2"/>
    <w:basedOn w:val="Style25"/>
    <w:qFormat/>
    <w:pPr>
      <w:tabs>
        <w:tab w:val="clear" w:pos="709"/>
        <w:tab w:val="right" w:pos="9355" w:leader="dot"/>
      </w:tabs>
      <w:ind w:hanging="0" w:start="0" w:end="0"/>
    </w:pPr>
    <w:rPr/>
  </w:style>
  <w:style w:type="paragraph" w:styleId="35">
    <w:name w:val="Указатель пользователя 3"/>
    <w:basedOn w:val="Style25"/>
    <w:qFormat/>
    <w:pPr>
      <w:tabs>
        <w:tab w:val="clear" w:pos="709"/>
        <w:tab w:val="right" w:pos="9072" w:leader="dot"/>
      </w:tabs>
      <w:ind w:hanging="0" w:start="0" w:end="0"/>
    </w:pPr>
    <w:rPr/>
  </w:style>
  <w:style w:type="paragraph" w:styleId="45">
    <w:name w:val="Указатель пользователя 4"/>
    <w:basedOn w:val="Style25"/>
    <w:qFormat/>
    <w:pPr>
      <w:tabs>
        <w:tab w:val="clear" w:pos="709"/>
        <w:tab w:val="right" w:pos="8789" w:leader="dot"/>
      </w:tabs>
      <w:ind w:hanging="0" w:start="0" w:end="0"/>
    </w:pPr>
    <w:rPr/>
  </w:style>
  <w:style w:type="paragraph" w:styleId="55">
    <w:name w:val="Указатель пользователя 5"/>
    <w:basedOn w:val="Style25"/>
    <w:qFormat/>
    <w:pPr>
      <w:tabs>
        <w:tab w:val="clear" w:pos="709"/>
        <w:tab w:val="right" w:pos="8506" w:leader="dot"/>
      </w:tabs>
      <w:ind w:hanging="0" w:start="0" w:end="0"/>
    </w:pPr>
    <w:rPr/>
  </w:style>
  <w:style w:type="paragraph" w:styleId="TOC6">
    <w:name w:val="toc 6"/>
    <w:basedOn w:val="Style25"/>
    <w:pPr>
      <w:tabs>
        <w:tab w:val="clear" w:pos="709"/>
        <w:tab w:val="right" w:pos="8223" w:leader="dot"/>
      </w:tabs>
      <w:ind w:hanging="0" w:start="0" w:end="0"/>
    </w:pPr>
    <w:rPr/>
  </w:style>
  <w:style w:type="paragraph" w:styleId="TOC7">
    <w:name w:val="toc 7"/>
    <w:basedOn w:val="Style25"/>
    <w:pPr>
      <w:tabs>
        <w:tab w:val="clear" w:pos="709"/>
        <w:tab w:val="right" w:pos="7940" w:leader="dot"/>
      </w:tabs>
      <w:ind w:hanging="0" w:start="0" w:end="0"/>
    </w:pPr>
    <w:rPr/>
  </w:style>
  <w:style w:type="paragraph" w:styleId="TOC8">
    <w:name w:val="toc 8"/>
    <w:basedOn w:val="Style25"/>
    <w:pPr>
      <w:tabs>
        <w:tab w:val="clear" w:pos="709"/>
        <w:tab w:val="right" w:pos="7657" w:leader="dot"/>
      </w:tabs>
      <w:ind w:hanging="0" w:start="0" w:end="0"/>
    </w:pPr>
    <w:rPr/>
  </w:style>
  <w:style w:type="paragraph" w:styleId="TOC9">
    <w:name w:val="toc 9"/>
    <w:basedOn w:val="Style25"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1">
    <w:name w:val="Оглавление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IllustrationIndex1">
    <w:name w:val="Illustration Index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1">
    <w:name w:val="Заголовок списка объектов"/>
    <w:basedOn w:val="Style24"/>
    <w:qFormat/>
    <w:pPr>
      <w:ind w:hanging="0" w:start="0" w:end="0"/>
    </w:pPr>
    <w:rPr/>
  </w:style>
  <w:style w:type="paragraph" w:styleId="16">
    <w:name w:val="Список объектов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Style32">
    <w:name w:val="Заголовок списка таблиц"/>
    <w:basedOn w:val="Style24"/>
    <w:qFormat/>
    <w:pPr>
      <w:ind w:hanging="0" w:start="0" w:end="0"/>
    </w:pPr>
    <w:rPr/>
  </w:style>
  <w:style w:type="paragraph" w:styleId="17">
    <w:name w:val="Список таблиц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TableofAuthorities">
    <w:name w:val="table of authorities"/>
    <w:basedOn w:val="Style24"/>
    <w:pPr>
      <w:ind w:hanging="0" w:start="0" w:end="0"/>
    </w:pPr>
    <w:rPr/>
  </w:style>
  <w:style w:type="paragraph" w:styleId="18">
    <w:name w:val="Библиография 1"/>
    <w:basedOn w:val="Style25"/>
    <w:qFormat/>
    <w:pPr>
      <w:tabs>
        <w:tab w:val="clear" w:pos="709"/>
        <w:tab w:val="right" w:pos="9638" w:leader="dot"/>
      </w:tabs>
      <w:ind w:hanging="0" w:start="0" w:end="0"/>
    </w:pPr>
    <w:rPr/>
  </w:style>
  <w:style w:type="paragraph" w:styleId="6">
    <w:name w:val="Указатель пользователя 6"/>
    <w:basedOn w:val="Style25"/>
    <w:qFormat/>
    <w:pPr>
      <w:tabs>
        <w:tab w:val="clear" w:pos="709"/>
        <w:tab w:val="right" w:pos="8223" w:leader="dot"/>
      </w:tabs>
      <w:ind w:hanging="0" w:start="0" w:end="0"/>
    </w:pPr>
    <w:rPr/>
  </w:style>
  <w:style w:type="paragraph" w:styleId="7">
    <w:name w:val="Указатель пользователя 7"/>
    <w:basedOn w:val="Style25"/>
    <w:qFormat/>
    <w:pPr>
      <w:tabs>
        <w:tab w:val="clear" w:pos="709"/>
        <w:tab w:val="right" w:pos="7940" w:leader="dot"/>
      </w:tabs>
      <w:ind w:hanging="0" w:start="0" w:end="0"/>
    </w:pPr>
    <w:rPr/>
  </w:style>
  <w:style w:type="paragraph" w:styleId="8">
    <w:name w:val="Указатель пользователя 8"/>
    <w:basedOn w:val="Style25"/>
    <w:qFormat/>
    <w:pPr>
      <w:tabs>
        <w:tab w:val="clear" w:pos="709"/>
        <w:tab w:val="right" w:pos="7657" w:leader="dot"/>
      </w:tabs>
      <w:ind w:hanging="0" w:start="0" w:end="0"/>
    </w:pPr>
    <w:rPr/>
  </w:style>
  <w:style w:type="paragraph" w:styleId="9">
    <w:name w:val="Указатель пользователя 9"/>
    <w:basedOn w:val="Style25"/>
    <w:qFormat/>
    <w:pPr>
      <w:tabs>
        <w:tab w:val="clear" w:pos="709"/>
        <w:tab w:val="right" w:pos="7374" w:leader="dot"/>
      </w:tabs>
      <w:ind w:hanging="0" w:start="0" w:end="0"/>
    </w:pPr>
    <w:rPr/>
  </w:style>
  <w:style w:type="paragraph" w:styleId="102">
    <w:name w:val="Указатель пользователя 10"/>
    <w:basedOn w:val="Style25"/>
    <w:qFormat/>
    <w:pPr>
      <w:tabs>
        <w:tab w:val="clear" w:pos="709"/>
        <w:tab w:val="right" w:pos="7091" w:leader="dot"/>
      </w:tabs>
      <w:ind w:hanging="0" w:start="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3">
    <w:name w:val="Верх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4">
    <w:name w:val="Верх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Footer">
    <w:name w:val="footer"/>
    <w:basedOn w:val="Normal"/>
    <w:pPr>
      <w:tabs>
        <w:tab w:val="clear" w:pos="709"/>
        <w:tab w:val="center" w:pos="4819" w:leader="none"/>
        <w:tab w:val="right" w:pos="9638" w:leader="none"/>
      </w:tabs>
      <w:jc w:val="center"/>
    </w:pPr>
    <w:rPr/>
  </w:style>
  <w:style w:type="paragraph" w:styleId="Style35">
    <w:name w:val="Нижний колонтитул сле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start"/>
    </w:pPr>
    <w:rPr/>
  </w:style>
  <w:style w:type="paragraph" w:styleId="Style36">
    <w:name w:val="Нижний колонтитул справа"/>
    <w:basedOn w:val="Normal"/>
    <w:qFormat/>
    <w:pPr>
      <w:tabs>
        <w:tab w:val="clear" w:pos="709"/>
        <w:tab w:val="center" w:pos="4819" w:leader="none"/>
        <w:tab w:val="right" w:pos="9638" w:leader="none"/>
      </w:tabs>
      <w:jc w:val="end"/>
    </w:pPr>
    <w:rPr/>
  </w:style>
  <w:style w:type="paragraph" w:styleId="Style37">
    <w:name w:val="Содержимое таблицы"/>
    <w:basedOn w:val="Normal"/>
    <w:qFormat/>
    <w:pPr/>
    <w:rPr/>
  </w:style>
  <w:style w:type="paragraph" w:styleId="Style38">
    <w:name w:val="Заголовок таблицы"/>
    <w:basedOn w:val="Style37"/>
    <w:qFormat/>
    <w:pPr>
      <w:jc w:val="center"/>
    </w:pPr>
    <w:rPr>
      <w:b/>
    </w:rPr>
  </w:style>
  <w:style w:type="paragraph" w:styleId="Style39">
    <w:name w:val="Иллюстрация"/>
    <w:basedOn w:val="Caption"/>
    <w:qFormat/>
    <w:pPr/>
    <w:rPr/>
  </w:style>
  <w:style w:type="paragraph" w:styleId="Style40">
    <w:name w:val="Таблица"/>
    <w:basedOn w:val="Caption"/>
    <w:qFormat/>
    <w:pPr/>
    <w:rPr/>
  </w:style>
  <w:style w:type="paragraph" w:styleId="Style41">
    <w:name w:val="Текст"/>
    <w:basedOn w:val="Caption"/>
    <w:qFormat/>
    <w:pPr/>
    <w:rPr/>
  </w:style>
  <w:style w:type="paragraph" w:styleId="Style42">
    <w:name w:val="Содержимое врезки"/>
    <w:basedOn w:val="Normal"/>
    <w:qFormat/>
    <w:pPr/>
    <w:rPr/>
  </w:style>
  <w:style w:type="paragraph" w:styleId="FootnoteText">
    <w:name w:val="footnote text"/>
    <w:basedOn w:val="Normal"/>
    <w:pPr>
      <w:ind w:hanging="0" w:start="0" w:end="0"/>
      <w:jc w:val="start"/>
    </w:pPr>
    <w:rPr>
      <w:sz w:val="28"/>
      <w:szCs w:val="24"/>
    </w:rPr>
  </w:style>
  <w:style w:type="paragraph" w:styleId="EnvelopeAddress">
    <w:name w:val="envelope address"/>
    <w:basedOn w:val="Normal"/>
    <w:pPr>
      <w:spacing w:before="0" w:after="0"/>
    </w:pPr>
    <w:rPr/>
  </w:style>
  <w:style w:type="paragraph" w:styleId="EnvelopeReturn">
    <w:name w:val="envelope return"/>
    <w:basedOn w:val="Normal"/>
    <w:pPr>
      <w:spacing w:before="0" w:after="0"/>
    </w:pPr>
    <w:rPr/>
  </w:style>
  <w:style w:type="paragraph" w:styleId="EndnoteText">
    <w:name w:val="endnote text"/>
    <w:basedOn w:val="Normal"/>
    <w:pPr>
      <w:ind w:hanging="0" w:start="0" w:end="0"/>
    </w:pPr>
    <w:rPr>
      <w:sz w:val="28"/>
      <w:szCs w:val="24"/>
    </w:rPr>
  </w:style>
  <w:style w:type="paragraph" w:styleId="Style43">
    <w:name w:val="Рисунок"/>
    <w:basedOn w:val="Caption"/>
    <w:qFormat/>
    <w:pPr/>
    <w:rPr/>
  </w:style>
  <w:style w:type="paragraph" w:styleId="Style44">
    <w:name w:val="Текст в заданном формате"/>
    <w:basedOn w:val="Normal"/>
    <w:qFormat/>
    <w:pPr>
      <w:spacing w:before="0" w:after="0"/>
    </w:pPr>
    <w:rPr>
      <w:rFonts w:ascii="PT Astra Serif" w:hAnsi="PT Astra Serif" w:eastAsia="Source Han Sans CN Regular" w:cs="Lohit Devanagari"/>
      <w:sz w:val="28"/>
      <w:szCs w:val="24"/>
    </w:rPr>
  </w:style>
  <w:style w:type="paragraph" w:styleId="Style45">
    <w:name w:val="Горизонтальная линия"/>
    <w:basedOn w:val="Normal"/>
    <w:next w:val="BodyText"/>
    <w:qFormat/>
    <w:pPr>
      <w:pBdr>
        <w:bottom w:val="single" w:sz="8" w:space="0" w:color="000000"/>
      </w:pBdr>
      <w:spacing w:before="0" w:after="0"/>
    </w:pPr>
    <w:rPr>
      <w:sz w:val="4"/>
      <w:szCs w:val="24"/>
    </w:rPr>
  </w:style>
  <w:style w:type="paragraph" w:styleId="Style46">
    <w:name w:val="Содержимое списка"/>
    <w:basedOn w:val="Normal"/>
    <w:qFormat/>
    <w:pPr>
      <w:ind w:hanging="0" w:start="0" w:end="0"/>
    </w:pPr>
    <w:rPr/>
  </w:style>
  <w:style w:type="paragraph" w:styleId="Style47">
    <w:name w:val="Заголовок списка"/>
    <w:basedOn w:val="Normal"/>
    <w:next w:val="Style46"/>
    <w:qFormat/>
    <w:pPr>
      <w:ind w:hanging="0" w:start="0" w:end="0"/>
    </w:pPr>
    <w:rPr/>
  </w:style>
  <w:style w:type="paragraph" w:styleId="Style48">
    <w:name w:val="Гриф_Экземпляр"/>
    <w:basedOn w:val="Normal"/>
    <w:qFormat/>
    <w:pPr>
      <w:ind w:hanging="0" w:start="0" w:end="0"/>
    </w:pPr>
    <w:rPr>
      <w:sz w:val="24"/>
    </w:rPr>
  </w:style>
  <w:style w:type="paragraph" w:styleId="Style49">
    <w:name w:val="Исполнитель документа"/>
    <w:basedOn w:val="Normal"/>
    <w:qFormat/>
    <w:pPr>
      <w:jc w:val="start"/>
    </w:pPr>
    <w:rPr>
      <w:sz w:val="24"/>
    </w:rPr>
  </w:style>
  <w:style w:type="paragraph" w:styleId="Style50">
    <w:name w:val="Заголовок списка иллюстраций"/>
    <w:basedOn w:val="Style24"/>
    <w:qFormat/>
    <w:pPr>
      <w:suppressLineNumbers/>
      <w:ind w:hanging="0" w:start="0" w:end="0"/>
      <w:jc w:val="center"/>
    </w:pPr>
    <w:rPr/>
  </w:style>
  <w:style w:type="paragraph" w:styleId="211">
    <w:name w:val="Основной текст с отступом 21"/>
    <w:basedOn w:val="Normal"/>
    <w:qFormat/>
    <w:pPr>
      <w:ind w:firstLine="225" w:start="0" w:end="0"/>
      <w:jc w:val="both"/>
    </w:pPr>
    <w:rPr>
      <w:sz w:val="28"/>
      <w:szCs w:val="20"/>
    </w:rPr>
  </w:style>
  <w:style w:type="paragraph" w:styleId="ConsNormal">
    <w:name w:val="ConsNormal"/>
    <w:qFormat/>
    <w:pPr>
      <w:widowControl w:val="false"/>
      <w:suppressAutoHyphens w:val="true"/>
      <w:kinsoku w:val="true"/>
      <w:overflowPunct w:val="true"/>
      <w:autoSpaceDE w:val="false"/>
      <w:bidi w:val="0"/>
      <w:ind w:firstLine="720" w:start="0" w:end="19772"/>
    </w:pPr>
    <w:rPr>
      <w:rFonts w:ascii="Arial" w:hAnsi="Arial" w:eastAsia="Arial" w:cs="Arial"/>
      <w:color w:val="auto"/>
      <w:kern w:val="2"/>
      <w:sz w:val="20"/>
      <w:szCs w:val="20"/>
      <w:lang w:val="ru-RU" w:bidi="ar-SA" w:eastAsia="ru-RU"/>
    </w:rPr>
  </w:style>
  <w:style w:type="paragraph" w:styleId="19">
    <w:name w:val="Обычный1"/>
    <w:qFormat/>
    <w:pPr>
      <w:widowControl w:val="false"/>
      <w:suppressAutoHyphens w:val="true"/>
      <w:kinsoku w:val="true"/>
      <w:overflowPunct w:val="true"/>
      <w:autoSpaceDE w:val="true"/>
      <w:bidi w:val="0"/>
      <w:spacing w:lineRule="atLeast" w:line="100"/>
      <w:ind w:firstLine="720" w:start="0" w:end="0"/>
      <w:jc w:val="both"/>
    </w:pPr>
    <w:rPr>
      <w:rFonts w:ascii="Arial" w:hAnsi="Arial" w:eastAsia="Liberation Serif" w:cs="Liberation Serif"/>
      <w:color w:val="auto"/>
      <w:kern w:val="2"/>
      <w:sz w:val="24"/>
      <w:szCs w:val="24"/>
      <w:lang w:val="ru-RU" w:eastAsia="hi-IN" w:bidi="ru-RU"/>
    </w:rPr>
  </w:style>
  <w:style w:type="paragraph" w:styleId="Default">
    <w:name w:val="Default"/>
    <w:qFormat/>
    <w:pPr>
      <w:widowControl/>
      <w:suppressAutoHyphens w:val="true"/>
      <w:kinsoku w:val="true"/>
      <w:overflowPunct w:val="true"/>
      <w:autoSpaceDE w:val="true"/>
      <w:bidi w:val="0"/>
      <w:jc w:val="start"/>
    </w:pPr>
    <w:rPr>
      <w:rFonts w:ascii="Times New Roman" w:hAnsi="Times New Roman" w:eastAsia="Liberation Serif" w:cs="Liberation Serif"/>
      <w:color w:val="000000"/>
      <w:kern w:val="2"/>
      <w:sz w:val="24"/>
      <w:szCs w:val="24"/>
      <w:lang w:val="ru-RU" w:eastAsia="hi-IN" w:bidi="ru-RU"/>
    </w:rPr>
  </w:style>
  <w:style w:type="paragraph" w:styleId="ListParagraph">
    <w:name w:val="List Paragraph"/>
    <w:basedOn w:val="Normal"/>
    <w:qFormat/>
    <w:pPr>
      <w:suppressAutoHyphens w:val="false"/>
      <w:spacing w:lineRule="exact" w:line="276" w:before="0" w:after="200"/>
      <w:ind w:hanging="0" w:start="720" w:end="0"/>
      <w:contextualSpacing/>
    </w:pPr>
    <w:rPr>
      <w:rFonts w:ascii="Calibri" w:hAnsi="Calibri" w:eastAsia="Times New Roman"/>
      <w:kern w:val="0"/>
      <w:sz w:val="22"/>
      <w:szCs w:val="22"/>
      <w:lang w:eastAsia="ar-SA"/>
    </w:rPr>
  </w:style>
  <w:style w:type="paragraph" w:styleId="321">
    <w:name w:val="Основной текст с отступом 32"/>
    <w:basedOn w:val="Normal"/>
    <w:qFormat/>
    <w:pPr>
      <w:ind w:firstLine="720" w:start="0" w:end="0"/>
      <w:jc w:val="both"/>
    </w:pPr>
    <w:rPr>
      <w:sz w:val="28"/>
    </w:rPr>
  </w:style>
  <w:style w:type="paragraph" w:styleId="consplusnormal">
    <w:name w:val="consplusnormal"/>
    <w:basedOn w:val="Normal"/>
    <w:qFormat/>
    <w:pPr>
      <w:ind w:firstLine="720" w:start="0" w:end="0"/>
    </w:pPr>
    <w:rPr>
      <w:rFonts w:ascii="Arial" w:hAnsi="Arial" w:eastAsia="Arial"/>
    </w:rPr>
  </w:style>
  <w:style w:type="numbering" w:styleId="123">
    <w:name w:val="Нумерованный 123"/>
    <w:qFormat/>
  </w:style>
  <w:style w:type="numbering" w:styleId="ABC">
    <w:name w:val="Нумерованный ABC"/>
    <w:qFormat/>
  </w:style>
  <w:style w:type="numbering" w:styleId="abc1">
    <w:name w:val="Нумерованный abc1"/>
    <w:qFormat/>
  </w:style>
  <w:style w:type="numbering" w:styleId="IVX">
    <w:name w:val="Нумерованный IVX"/>
    <w:qFormat/>
  </w:style>
  <w:style w:type="numbering" w:styleId="ivx1">
    <w:name w:val="Нумерованный ivx1"/>
    <w:qFormat/>
  </w:style>
  <w:style w:type="numbering" w:styleId="Style51">
    <w:name w:val="Маркированный •"/>
    <w:qFormat/>
  </w:style>
  <w:style w:type="numbering" w:styleId="Style52">
    <w:name w:val="Маркированный –"/>
    <w:qFormat/>
  </w:style>
  <w:style w:type="numbering" w:styleId="Style53">
    <w:name w:val="Маркированный ☑"/>
    <w:qFormat/>
  </w:style>
  <w:style w:type="numbering" w:styleId="Style54">
    <w:name w:val="Маркированный ➢"/>
    <w:qFormat/>
  </w:style>
  <w:style w:type="numbering" w:styleId="Style55">
    <w:name w:val="Маркированный ✗"/>
    <w:qFormat/>
  </w:style>
  <w:style w:type="numbering" w:styleId="110">
    <w:name w:val="Нумерованный 1)"/>
    <w:qFormat/>
  </w:style>
  <w:style w:type="numbering" w:styleId="Style56">
    <w:name w:val="Нумерованный а)"/>
    <w:qFormat/>
  </w:style>
  <w:style w:type="numbering" w:styleId="Style57">
    <w:name w:val="Нумерованный для таблиц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38</TotalTime>
  <Application>LibreOffice/24.8.4.2$Linux_X86_64 LibreOffice_project/480$Build-2</Application>
  <AppVersion>15.0000</AppVersion>
  <Pages>7</Pages>
  <Words>1755</Words>
  <Characters>14921</Characters>
  <CharactersWithSpaces>16554</CharactersWithSpaces>
  <Paragraphs>177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2025-04-08T14:30:29Z</dcterms:modified>
  <cp:revision>6</cp:revision>
  <dc:subject/>
  <dc:title>Default</dc:title>
</cp:coreProperties>
</file>